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576E2F"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576E2F"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576E2F"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576E2F"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576E2F"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576E2F"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576E2F"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576E2F"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576E2F"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576E2F"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576E2F"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576E2F"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576E2F"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576E2F"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576E2F"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576E2F"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576E2F"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576E2F"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576E2F"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576E2F"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576E2F"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576E2F"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576E2F"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576E2F"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576E2F"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576E2F"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576E2F"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576E2F"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530688" w:rsidRPr="00576E2F" w14:paraId="5B0F565A" w14:textId="77777777" w:rsidTr="00F255E7">
        <w:tc>
          <w:tcPr>
            <w:tcW w:w="5311" w:type="dxa"/>
            <w:shd w:val="clear" w:color="auto" w:fill="auto"/>
          </w:tcPr>
          <w:p w14:paraId="2620E1C6" w14:textId="519CE9D1" w:rsidR="00530688" w:rsidRPr="002E73E9" w:rsidRDefault="002E73E9" w:rsidP="00C532A0">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p>
        </w:tc>
        <w:tc>
          <w:tcPr>
            <w:tcW w:w="4748" w:type="dxa"/>
          </w:tcPr>
          <w:p w14:paraId="56822D43" w14:textId="7394018B" w:rsidR="00530688" w:rsidRPr="002E73E9" w:rsidRDefault="002E73E9" w:rsidP="00D143BB">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Advance Payment Set-off </w:t>
            </w:r>
            <w:r w:rsidR="00D143BB">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ertificate</w:t>
            </w:r>
          </w:p>
        </w:tc>
      </w:tr>
      <w:tr w:rsidR="00C532A0" w:rsidRPr="00576E2F"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576E2F"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576E2F"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576E2F"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576E2F"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576E2F"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 xml:space="preserve">лендарных дней с даты </w:t>
            </w:r>
            <w:r w:rsidR="001328D6" w:rsidRPr="00600129">
              <w:rPr>
                <w:rFonts w:eastAsia="Calibri"/>
                <w:color w:val="000000"/>
              </w:rPr>
              <w:lastRenderedPageBreak/>
              <w:t>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lastRenderedPageBreak/>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lastRenderedPageBreak/>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576E2F"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576E2F"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576E2F"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576E2F"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576E2F"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576E2F"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576E2F"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w:t>
            </w:r>
            <w:r w:rsidRPr="002146EB">
              <w:rPr>
                <w:rFonts w:ascii="Times New Roman" w:eastAsia="Calibri" w:hAnsi="Times New Roman" w:cs="Times New Roman"/>
                <w:sz w:val="24"/>
                <w:szCs w:val="24"/>
              </w:rPr>
              <w:lastRenderedPageBreak/>
              <w:t xml:space="preserve">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w:t>
            </w:r>
            <w:r w:rsidRPr="00BB61FE">
              <w:rPr>
                <w:rFonts w:ascii="Times New Roman" w:eastAsia="Calibri" w:hAnsi="Times New Roman" w:cs="Times New Roman"/>
                <w:sz w:val="24"/>
                <w:szCs w:val="24"/>
                <w:lang w:val="en-US" w:eastAsia="zh-CN"/>
              </w:rPr>
              <w:lastRenderedPageBreak/>
              <w:t xml:space="preserve">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576E2F"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576E2F"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E64419" w:rsidRPr="00576E2F" w14:paraId="2C9E3934" w14:textId="77777777" w:rsidTr="00F255E7">
        <w:tc>
          <w:tcPr>
            <w:tcW w:w="5311" w:type="dxa"/>
            <w:shd w:val="clear" w:color="auto" w:fill="auto"/>
          </w:tcPr>
          <w:p w14:paraId="5BD418A6" w14:textId="53B4429E" w:rsidR="00E6441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E64419">
              <w:rPr>
                <w:rFonts w:ascii="Times New Roman" w:eastAsia="Calibri" w:hAnsi="Times New Roman" w:cs="Times New Roman"/>
                <w:sz w:val="24"/>
                <w:szCs w:val="24"/>
              </w:rPr>
              <w:t>5.1.7. Соблюдать требования всех приложений к настоящему Договору</w:t>
            </w:r>
            <w:r>
              <w:rPr>
                <w:rFonts w:ascii="Times New Roman" w:eastAsia="Calibri" w:hAnsi="Times New Roman" w:cs="Times New Roman"/>
                <w:sz w:val="24"/>
                <w:szCs w:val="24"/>
              </w:rPr>
              <w:t>.</w:t>
            </w:r>
          </w:p>
        </w:tc>
        <w:tc>
          <w:tcPr>
            <w:tcW w:w="4748" w:type="dxa"/>
          </w:tcPr>
          <w:p w14:paraId="72C28CBE" w14:textId="42428C45" w:rsidR="00E64419" w:rsidRPr="00576E2F" w:rsidRDefault="00E64419" w:rsidP="00E64419">
            <w:pPr>
              <w:suppressAutoHyphens w:val="0"/>
              <w:spacing w:line="264" w:lineRule="auto"/>
              <w:ind w:right="26"/>
              <w:jc w:val="both"/>
              <w:rPr>
                <w:rFonts w:eastAsia="Calibri"/>
                <w:lang w:val="en-US"/>
              </w:rPr>
            </w:pPr>
            <w:r w:rsidRPr="00576E2F">
              <w:rPr>
                <w:rFonts w:eastAsia="Calibri"/>
                <w:lang w:val="en-US"/>
              </w:rPr>
              <w:t>5.1.7. To obey requirements of all Annexes to this Contract.</w:t>
            </w:r>
          </w:p>
        </w:tc>
      </w:tr>
      <w:tr w:rsidR="00E64419" w:rsidRPr="00CB2DE7" w14:paraId="62056663" w14:textId="77777777" w:rsidTr="00F255E7">
        <w:tc>
          <w:tcPr>
            <w:tcW w:w="5311" w:type="dxa"/>
            <w:shd w:val="clear" w:color="auto" w:fill="auto"/>
          </w:tcPr>
          <w:p w14:paraId="16686CA9" w14:textId="13C77D7B"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E64419" w:rsidRPr="00576E2F" w14:paraId="35E4A557" w14:textId="77777777" w:rsidTr="00F255E7">
        <w:tc>
          <w:tcPr>
            <w:tcW w:w="5311" w:type="dxa"/>
            <w:shd w:val="clear" w:color="auto" w:fill="auto"/>
          </w:tcPr>
          <w:p w14:paraId="61BE8B7A" w14:textId="4395FA0E" w:rsidR="00E64419" w:rsidRPr="00600129" w:rsidRDefault="00E64419" w:rsidP="00E64419">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E64419" w:rsidRPr="00600129" w:rsidRDefault="00E64419" w:rsidP="00E64419">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E64419" w:rsidRPr="00576E2F" w14:paraId="5965D887" w14:textId="77777777" w:rsidTr="00F255E7">
        <w:tc>
          <w:tcPr>
            <w:tcW w:w="5311" w:type="dxa"/>
            <w:shd w:val="clear" w:color="auto" w:fill="auto"/>
          </w:tcPr>
          <w:p w14:paraId="6BE2CC06" w14:textId="55AFB19E"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E64419" w:rsidRPr="00576E2F" w14:paraId="13DFA432" w14:textId="77777777" w:rsidTr="00F255E7">
        <w:tc>
          <w:tcPr>
            <w:tcW w:w="5311" w:type="dxa"/>
            <w:shd w:val="clear" w:color="auto" w:fill="auto"/>
          </w:tcPr>
          <w:p w14:paraId="16671797" w14:textId="21494B8A" w:rsidR="00E64419" w:rsidRPr="00600129" w:rsidRDefault="00E64419" w:rsidP="00E64419">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E64419" w:rsidRPr="00600129" w:rsidRDefault="00E64419" w:rsidP="00E64419">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E64419" w:rsidRPr="00576E2F" w14:paraId="54B400FF" w14:textId="77777777" w:rsidTr="00004EBE">
        <w:trPr>
          <w:trHeight w:val="191"/>
        </w:trPr>
        <w:tc>
          <w:tcPr>
            <w:tcW w:w="5311" w:type="dxa"/>
            <w:shd w:val="clear" w:color="auto" w:fill="auto"/>
          </w:tcPr>
          <w:p w14:paraId="384FB033" w14:textId="524AFCEF" w:rsidR="00E64419" w:rsidRPr="00004EBE" w:rsidRDefault="00E64419" w:rsidP="00E64419">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E64419" w:rsidRPr="00004EBE" w:rsidRDefault="00E64419" w:rsidP="00E64419">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E64419" w:rsidRPr="00576E2F" w14:paraId="6D8B7730" w14:textId="77777777" w:rsidTr="00004EBE">
        <w:trPr>
          <w:trHeight w:val="191"/>
        </w:trPr>
        <w:tc>
          <w:tcPr>
            <w:tcW w:w="5311" w:type="dxa"/>
            <w:shd w:val="clear" w:color="auto" w:fill="auto"/>
          </w:tcPr>
          <w:p w14:paraId="1E3FD8E1" w14:textId="74658EAB" w:rsidR="00E64419" w:rsidRPr="00377C63" w:rsidRDefault="00E64419" w:rsidP="00E64419">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E64419" w:rsidRPr="00377C63" w:rsidRDefault="00E64419" w:rsidP="00E64419">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E64419" w:rsidRPr="00576E2F" w14:paraId="0868CDCB" w14:textId="77777777" w:rsidTr="00004EBE">
        <w:trPr>
          <w:trHeight w:val="191"/>
        </w:trPr>
        <w:tc>
          <w:tcPr>
            <w:tcW w:w="5311" w:type="dxa"/>
            <w:shd w:val="clear" w:color="auto" w:fill="auto"/>
          </w:tcPr>
          <w:p w14:paraId="07115D84" w14:textId="5394D5AF" w:rsidR="00E64419" w:rsidRPr="00307FB0" w:rsidRDefault="00E64419" w:rsidP="00E64419">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E64419" w:rsidRPr="00307FB0" w:rsidRDefault="00E64419" w:rsidP="00E64419">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5A408772" w14:textId="77777777" w:rsidR="00BB0B21" w:rsidRPr="00BB0B21" w:rsidRDefault="00BB0B21" w:rsidP="00071D34">
      <w:pPr>
        <w:pStyle w:val="1"/>
        <w:rPr>
          <w:lang w:val="en-US"/>
        </w:rPr>
      </w:pPr>
    </w:p>
    <w:p w14:paraId="068345B0" w14:textId="669AC33A" w:rsidR="00071D34" w:rsidRPr="0024740F" w:rsidRDefault="00071D34" w:rsidP="00071D34">
      <w:pPr>
        <w:pStyle w:val="1"/>
        <w:rPr>
          <w:lang w:val="en-US"/>
        </w:rPr>
      </w:pPr>
      <w:r w:rsidRPr="008A246C">
        <w:rPr>
          <w:rFonts w:eastAsia="Calibri"/>
        </w:rPr>
        <w:t xml:space="preserve">6. </w:t>
      </w:r>
      <w:r w:rsidRPr="00600129">
        <w:rPr>
          <w:rFonts w:eastAsia="Calibri"/>
        </w:rPr>
        <w:t>Условия</w:t>
      </w:r>
      <w:r w:rsidRPr="008A246C">
        <w:rPr>
          <w:rFonts w:eastAsia="Calibri"/>
        </w:rPr>
        <w:t xml:space="preserve"> </w:t>
      </w:r>
      <w:r w:rsidRPr="00600129">
        <w:rPr>
          <w:rFonts w:eastAsia="Calibri"/>
        </w:rPr>
        <w:t>поставки</w:t>
      </w:r>
      <w:r w:rsidRPr="008A246C">
        <w:rPr>
          <w:rFonts w:eastAsia="Calibri"/>
        </w:rPr>
        <w:t xml:space="preserve"> </w:t>
      </w:r>
      <w:r w:rsidRPr="00600129">
        <w:rPr>
          <w:rFonts w:eastAsia="Calibri"/>
        </w:rPr>
        <w:t>и</w:t>
      </w:r>
      <w:r w:rsidRPr="008A246C">
        <w:rPr>
          <w:rFonts w:eastAsia="Calibri"/>
        </w:rPr>
        <w:t xml:space="preserve"> </w:t>
      </w:r>
      <w:r w:rsidRPr="00600129">
        <w:rPr>
          <w:rFonts w:eastAsia="Calibri"/>
        </w:rPr>
        <w:t>приемки</w:t>
      </w:r>
      <w:r w:rsidRPr="008A246C">
        <w:rPr>
          <w:rFonts w:eastAsia="Calibri"/>
        </w:rPr>
        <w:t xml:space="preserve"> </w:t>
      </w:r>
      <w:r w:rsidR="0045745E" w:rsidRPr="0045745E">
        <w:rPr>
          <w:rFonts w:eastAsia="Calibri"/>
        </w:rPr>
        <w:t>Материалов</w:t>
      </w:r>
      <w:r w:rsidRPr="008A246C">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576E2F"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576E2F"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lastRenderedPageBreak/>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w:t>
            </w:r>
            <w:r w:rsidRPr="00600129">
              <w:rPr>
                <w:rFonts w:ascii="Times New Roman" w:eastAsia="Calibri" w:hAnsi="Times New Roman" w:cs="Times New Roman"/>
                <w:sz w:val="24"/>
                <w:szCs w:val="24"/>
                <w:lang w:val="en-US"/>
              </w:rPr>
              <w:lastRenderedPageBreak/>
              <w:t>legislation of the Russian Federation and the requirements of the current technical regulations for quality, assortment, completeness, availability of the necessary accompanying and technical documentation.</w:t>
            </w:r>
          </w:p>
        </w:tc>
      </w:tr>
      <w:tr w:rsidR="00DB4CFA" w:rsidRPr="00576E2F"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576E2F"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576E2F"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576E2F"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576E2F"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576E2F"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576E2F"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576E2F"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576E2F"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576E2F"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576E2F"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576E2F"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576E2F"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576E2F"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576E2F"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576E2F"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r w:rsidRPr="00600129">
              <w:rPr>
                <w:rFonts w:ascii="Times New Roman" w:eastAsia="Calibri" w:hAnsi="Times New Roman" w:cs="Times New Roman"/>
                <w:sz w:val="24"/>
                <w:szCs w:val="24"/>
                <w:lang w:val="en-US"/>
              </w:rPr>
              <w:t>;</w:t>
            </w:r>
          </w:p>
        </w:tc>
      </w:tr>
      <w:tr w:rsidR="00355B6D" w:rsidRPr="00576E2F"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576E2F"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576E2F"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576E2F"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576E2F"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576E2F"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w:t>
            </w:r>
            <w:bookmarkStart w:id="1" w:name="_GoBack"/>
            <w:bookmarkEnd w:id="1"/>
            <w:r>
              <w:rPr>
                <w:rFonts w:ascii="Times New Roman" w:eastAsia="Calibri" w:hAnsi="Times New Roman" w:cs="Times New Roman"/>
                <w:sz w:val="24"/>
                <w:szCs w:val="24"/>
                <w:lang w:val="en-US"/>
              </w:rPr>
              <w:t>nt note in form of TORG-12</w:t>
            </w:r>
          </w:p>
        </w:tc>
      </w:tr>
      <w:tr w:rsidR="00576E2F" w:rsidRPr="00576E2F" w14:paraId="2CA527D6" w14:textId="77777777" w:rsidTr="00F255E7">
        <w:tc>
          <w:tcPr>
            <w:tcW w:w="5311" w:type="dxa"/>
            <w:shd w:val="clear" w:color="auto" w:fill="auto"/>
          </w:tcPr>
          <w:p w14:paraId="7829D17C" w14:textId="08BD73E7" w:rsidR="00576E2F" w:rsidRPr="00343E88" w:rsidRDefault="00576E2F" w:rsidP="00576E2F">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lastRenderedPageBreak/>
              <w:t xml:space="preserve">Применяется к поставщикам – резидентам </w:t>
            </w:r>
            <w:r>
              <w:rPr>
                <w:rFonts w:ascii="Times New Roman" w:eastAsia="Calibri" w:hAnsi="Times New Roman" w:cs="Times New Roman"/>
                <w:b/>
                <w:sz w:val="24"/>
                <w:szCs w:val="24"/>
              </w:rPr>
              <w:t>Арабской Республики Египет</w:t>
            </w:r>
            <w:r w:rsidRPr="00343E88">
              <w:rPr>
                <w:rFonts w:ascii="Times New Roman" w:eastAsia="Calibri" w:hAnsi="Times New Roman" w:cs="Times New Roman"/>
                <w:b/>
                <w:sz w:val="24"/>
                <w:szCs w:val="24"/>
              </w:rPr>
              <w:t>:</w:t>
            </w:r>
          </w:p>
          <w:p w14:paraId="100D01AE" w14:textId="0493DBB0" w:rsidR="00576E2F" w:rsidRPr="00576E2F" w:rsidRDefault="00576E2F" w:rsidP="00355B6D">
            <w:pPr>
              <w:pStyle w:val="31"/>
              <w:tabs>
                <w:tab w:val="left" w:pos="0"/>
              </w:tabs>
              <w:spacing w:line="240" w:lineRule="auto"/>
              <w:ind w:left="0"/>
              <w:rPr>
                <w:rFonts w:ascii="Times New Roman" w:eastAsia="Calibri" w:hAnsi="Times New Roman" w:cs="Times New Roman"/>
                <w:sz w:val="24"/>
                <w:szCs w:val="24"/>
              </w:rPr>
            </w:pPr>
            <w:r w:rsidRPr="00576E2F">
              <w:rPr>
                <w:rFonts w:ascii="Times New Roman" w:eastAsia="Calibri" w:hAnsi="Times New Roman" w:cs="Times New Roman"/>
                <w:sz w:val="24"/>
                <w:szCs w:val="24"/>
              </w:rPr>
              <w:t>электронный налоговый счет (инвойс)</w:t>
            </w:r>
          </w:p>
        </w:tc>
        <w:tc>
          <w:tcPr>
            <w:tcW w:w="4748" w:type="dxa"/>
          </w:tcPr>
          <w:p w14:paraId="033FB25A" w14:textId="77777777" w:rsidR="00576E2F" w:rsidRDefault="00576E2F"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w:t>
            </w:r>
            <w:r w:rsidRPr="00576E2F">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Arab Republic of Egypt:</w:t>
            </w:r>
          </w:p>
          <w:p w14:paraId="5E062422" w14:textId="5D17D250" w:rsidR="00576E2F" w:rsidRPr="00576E2F" w:rsidRDefault="00576E2F" w:rsidP="00533141">
            <w:pPr>
              <w:pStyle w:val="31"/>
              <w:tabs>
                <w:tab w:val="left" w:pos="0"/>
              </w:tabs>
              <w:spacing w:line="240" w:lineRule="auto"/>
              <w:ind w:left="0"/>
              <w:rPr>
                <w:rFonts w:ascii="Times New Roman" w:eastAsia="Calibri" w:hAnsi="Times New Roman" w:cs="Times New Roman"/>
                <w:sz w:val="24"/>
                <w:szCs w:val="24"/>
                <w:lang w:val="en-US"/>
              </w:rPr>
            </w:pPr>
            <w:r w:rsidRPr="00576E2F">
              <w:rPr>
                <w:rFonts w:ascii="Times New Roman" w:eastAsia="Calibri" w:hAnsi="Times New Roman" w:cs="Times New Roman"/>
                <w:sz w:val="24"/>
                <w:szCs w:val="24"/>
                <w:lang w:val="en-US"/>
              </w:rPr>
              <w:t>electronic tax invoice</w:t>
            </w:r>
          </w:p>
        </w:tc>
      </w:tr>
      <w:tr w:rsidR="00533141" w:rsidRPr="00576E2F"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576E2F"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576E2F"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576E2F"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576E2F"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576E2F"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576E2F"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576E2F"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576E2F"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576E2F"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576E2F"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576E2F"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576E2F"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576E2F"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576E2F"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w:t>
            </w:r>
            <w:r w:rsidRPr="00600129">
              <w:rPr>
                <w:rFonts w:ascii="Times New Roman" w:eastAsia="Calibri" w:hAnsi="Times New Roman" w:cs="Times New Roman"/>
                <w:sz w:val="24"/>
                <w:szCs w:val="24"/>
              </w:rPr>
              <w:lastRenderedPageBreak/>
              <w:t xml:space="preserve">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w:t>
            </w:r>
            <w:r w:rsidRPr="00600129">
              <w:rPr>
                <w:rFonts w:ascii="Times New Roman" w:eastAsia="Calibri" w:hAnsi="Times New Roman" w:cs="Times New Roman"/>
                <w:sz w:val="24"/>
                <w:szCs w:val="24"/>
                <w:lang w:val="en-US"/>
              </w:rPr>
              <w:lastRenderedPageBreak/>
              <w:t xml:space="preserve">(incoming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576E2F"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576E2F"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576E2F"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576E2F"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576E2F"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w:t>
            </w:r>
            <w:r w:rsidRPr="00AF4E29">
              <w:rPr>
                <w:rFonts w:ascii="Times New Roman" w:eastAsia="Calibri" w:hAnsi="Times New Roman" w:cs="Times New Roman"/>
                <w:sz w:val="24"/>
                <w:szCs w:val="24"/>
              </w:rPr>
              <w:lastRenderedPageBreak/>
              <w:t>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w:t>
            </w:r>
            <w:r w:rsidRPr="00AF4E29">
              <w:rPr>
                <w:rFonts w:ascii="Times New Roman" w:eastAsia="Calibri" w:hAnsi="Times New Roman" w:cs="Times New Roman"/>
                <w:sz w:val="24"/>
                <w:szCs w:val="24"/>
                <w:lang w:val="en-US"/>
              </w:rPr>
              <w:lastRenderedPageBreak/>
              <w:t xml:space="preserve">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576E2F"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576E2F"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576E2F"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576E2F"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576E2F"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576E2F"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576E2F"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576E2F"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576E2F"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576E2F"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576E2F"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576E2F"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576E2F"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576E2F"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576E2F"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576E2F"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576E2F"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576E2F"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576E2F"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576E2F"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576E2F"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576E2F"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576E2F"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576E2F"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576E2F"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576E2F"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576E2F"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576E2F"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576E2F"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576E2F"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576E2F"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576E2F"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576E2F"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576E2F"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576E2F"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576E2F"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576E2F"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576E2F"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576E2F"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576E2F"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576E2F"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576E2F"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576E2F"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576E2F"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576E2F"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576E2F"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576E2F"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576E2F"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576E2F"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576E2F"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576E2F"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576E2F"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576E2F"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576E2F"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576E2F"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576E2F"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576E2F"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576E2F"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576E2F"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576E2F"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576E2F"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 xml:space="preserve">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576E2F"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576E2F"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576E2F"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576E2F"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576E2F"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576E2F"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576E2F"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576E2F"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576E2F"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576E2F"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576E2F"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576E2F"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576E2F"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576E2F"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576E2F"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576E2F"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3D2DEA16" w:rsidR="002F3F6E" w:rsidRPr="008A51E0" w:rsidRDefault="002F3F6E" w:rsidP="008A246C">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w:t>
            </w:r>
            <w:r w:rsidR="008A246C" w:rsidRPr="008A246C">
              <w:rPr>
                <w:lang w:val="en-US"/>
              </w:rPr>
              <w:t>10</w:t>
            </w:r>
            <w:r w:rsidRPr="00023264">
              <w:rPr>
                <w:lang w:val="en-US"/>
              </w:rPr>
              <w:t xml:space="preserve">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576E2F"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576E2F"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576E2F"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576E2F"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576E2F"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576E2F"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576E2F"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lastRenderedPageBreak/>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576E2F"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576E2F"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576E2F"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576E2F"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576E2F"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576E2F"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576E2F"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r w:rsidR="00D143BB" w:rsidRPr="00576E2F" w14:paraId="33C75AAD" w14:textId="77777777" w:rsidTr="00F255E7">
        <w:tc>
          <w:tcPr>
            <w:tcW w:w="5311" w:type="dxa"/>
            <w:shd w:val="clear" w:color="auto" w:fill="auto"/>
          </w:tcPr>
          <w:p w14:paraId="74B2791E" w14:textId="045474F2" w:rsidR="00D143BB" w:rsidRPr="00D143BB" w:rsidRDefault="00D143BB" w:rsidP="00D143BB">
            <w:pPr>
              <w:ind w:right="170"/>
              <w:jc w:val="both"/>
            </w:pPr>
            <w:r w:rsidRPr="00AC67CF">
              <w:t>Приложение № 9 – Требования в сфере охраны труда, пожарной и промышленной безопасности, охраны окружающей среды</w:t>
            </w:r>
          </w:p>
        </w:tc>
        <w:tc>
          <w:tcPr>
            <w:tcW w:w="4748" w:type="dxa"/>
          </w:tcPr>
          <w:p w14:paraId="7DDD7466" w14:textId="0B494B1A" w:rsidR="00D143BB" w:rsidRPr="00D143BB" w:rsidRDefault="00D143BB" w:rsidP="00D143BB">
            <w:pPr>
              <w:ind w:right="170"/>
              <w:jc w:val="both"/>
              <w:rPr>
                <w:lang w:val="en-US"/>
              </w:rPr>
            </w:pPr>
            <w:r w:rsidRPr="00AC67CF">
              <w:rPr>
                <w:lang w:val="en-US"/>
              </w:rPr>
              <w:t xml:space="preserve">Annex No. 9 – Requirements in the field of </w:t>
            </w:r>
            <w:proofErr w:type="spellStart"/>
            <w:r w:rsidRPr="00AC67CF">
              <w:rPr>
                <w:lang w:val="en-US"/>
              </w:rPr>
              <w:t>labour</w:t>
            </w:r>
            <w:proofErr w:type="spellEnd"/>
            <w:r w:rsidRPr="00AC67CF">
              <w:rPr>
                <w:lang w:val="en-US"/>
              </w:rPr>
              <w:t xml:space="preserve"> protection, fire and industrial safety, and environmental protection</w:t>
            </w:r>
          </w:p>
        </w:tc>
      </w:tr>
      <w:tr w:rsidR="00D143BB" w:rsidRPr="00576E2F" w14:paraId="04795459" w14:textId="77777777" w:rsidTr="00F255E7">
        <w:tc>
          <w:tcPr>
            <w:tcW w:w="5311" w:type="dxa"/>
            <w:shd w:val="clear" w:color="auto" w:fill="auto"/>
          </w:tcPr>
          <w:p w14:paraId="17581561" w14:textId="7582A8DB" w:rsidR="00D143BB" w:rsidRPr="00600129" w:rsidRDefault="00D143BB" w:rsidP="00D143BB">
            <w:pPr>
              <w:ind w:right="170"/>
              <w:jc w:val="both"/>
            </w:pPr>
            <w:r>
              <w:t xml:space="preserve">Приложение № 10 – Форма </w:t>
            </w:r>
            <w:r>
              <w:rPr>
                <w:rFonts w:eastAsia="Calibri"/>
              </w:rPr>
              <w:t>акта о зачете авансового платежа</w:t>
            </w:r>
          </w:p>
        </w:tc>
        <w:tc>
          <w:tcPr>
            <w:tcW w:w="4748" w:type="dxa"/>
          </w:tcPr>
          <w:p w14:paraId="2938D613" w14:textId="596BE1D5" w:rsidR="00D143BB" w:rsidRPr="00D143BB" w:rsidRDefault="00D143BB" w:rsidP="00D143BB">
            <w:pPr>
              <w:ind w:right="170"/>
              <w:jc w:val="both"/>
              <w:rPr>
                <w:lang w:val="en-US"/>
              </w:rPr>
            </w:pPr>
            <w:r w:rsidRPr="00600129">
              <w:rPr>
                <w:lang w:val="en-US"/>
              </w:rPr>
              <w:t xml:space="preserve">Annex No. </w:t>
            </w:r>
            <w:r w:rsidRPr="00D143BB">
              <w:rPr>
                <w:lang w:val="en-US"/>
              </w:rPr>
              <w:t xml:space="preserve">10 – </w:t>
            </w:r>
            <w:r>
              <w:rPr>
                <w:rFonts w:eastAsia="Calibri"/>
                <w:lang w:val="en-US"/>
              </w:rPr>
              <w:t>Advance Payment Set-off Certificate form</w:t>
            </w:r>
          </w:p>
        </w:tc>
      </w:tr>
    </w:tbl>
    <w:p w14:paraId="4FC94465" w14:textId="2C77C3D6" w:rsidR="006A70E5" w:rsidRPr="0024740F" w:rsidRDefault="006A70E5" w:rsidP="006A70E5">
      <w:pPr>
        <w:pStyle w:val="1"/>
        <w:rPr>
          <w:lang w:val="en-US"/>
        </w:rPr>
      </w:pPr>
      <w:r w:rsidRPr="0024740F">
        <w:rPr>
          <w:lang w:val="en-US"/>
        </w:rPr>
        <w:lastRenderedPageBreak/>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576E2F"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576E2F"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576E2F"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576E2F"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576E2F"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lastRenderedPageBreak/>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lastRenderedPageBreak/>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lastRenderedPageBreak/>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576E2F" w14:paraId="711DA2E3" w14:textId="77777777" w:rsidTr="00F255E7">
        <w:tc>
          <w:tcPr>
            <w:tcW w:w="5311" w:type="dxa"/>
            <w:shd w:val="clear" w:color="auto" w:fill="auto"/>
          </w:tcPr>
          <w:p w14:paraId="1D697389" w14:textId="19D02F82" w:rsidR="00127F35" w:rsidRDefault="00127F35" w:rsidP="00127F35">
            <w:pPr>
              <w:ind w:left="34" w:hanging="34"/>
            </w:pPr>
            <w:r>
              <w:lastRenderedPageBreak/>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576E2F"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530688" w:rsidRDefault="00530688" w:rsidP="008D69C6">
      <w:r>
        <w:separator/>
      </w:r>
    </w:p>
  </w:endnote>
  <w:endnote w:type="continuationSeparator" w:id="0">
    <w:p w14:paraId="5AF5A19D" w14:textId="77777777" w:rsidR="00530688" w:rsidRDefault="00530688"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5C09EE7B" w:rsidR="00530688" w:rsidRDefault="00530688">
        <w:pPr>
          <w:pStyle w:val="ac"/>
          <w:jc w:val="right"/>
        </w:pPr>
        <w:r>
          <w:fldChar w:fldCharType="begin"/>
        </w:r>
        <w:r>
          <w:instrText>PAGE   \* MERGEFORMAT</w:instrText>
        </w:r>
        <w:r>
          <w:fldChar w:fldCharType="separate"/>
        </w:r>
        <w:r w:rsidR="00576E2F">
          <w:rPr>
            <w:noProof/>
          </w:rPr>
          <w:t>12</w:t>
        </w:r>
        <w:r>
          <w:fldChar w:fldCharType="end"/>
        </w:r>
      </w:p>
    </w:sdtContent>
  </w:sdt>
  <w:p w14:paraId="453F3A59" w14:textId="77777777" w:rsidR="00530688" w:rsidRDefault="005306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530688" w:rsidRDefault="00530688" w:rsidP="008D69C6">
      <w:r>
        <w:separator/>
      </w:r>
    </w:p>
  </w:footnote>
  <w:footnote w:type="continuationSeparator" w:id="0">
    <w:p w14:paraId="12C0D9C9" w14:textId="77777777" w:rsidR="00530688" w:rsidRDefault="00530688"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E73E9"/>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0688"/>
    <w:rsid w:val="00533141"/>
    <w:rsid w:val="00536103"/>
    <w:rsid w:val="0054498F"/>
    <w:rsid w:val="00545F2E"/>
    <w:rsid w:val="005532C2"/>
    <w:rsid w:val="00554612"/>
    <w:rsid w:val="00563615"/>
    <w:rsid w:val="00563950"/>
    <w:rsid w:val="00571891"/>
    <w:rsid w:val="00571E7B"/>
    <w:rsid w:val="00576E2F"/>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246C"/>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43BB"/>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4419"/>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F290B-F131-4847-A59F-067FAE32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29</Pages>
  <Words>15223</Words>
  <Characters>86773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52</cp:revision>
  <dcterms:created xsi:type="dcterms:W3CDTF">2023-05-02T11:12:00Z</dcterms:created>
  <dcterms:modified xsi:type="dcterms:W3CDTF">2023-10-03T12:17:00Z</dcterms:modified>
</cp:coreProperties>
</file>