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0FDB5" w14:textId="0D583A6F" w:rsidR="00E929A5" w:rsidRDefault="00710574" w:rsidP="00E929A5">
      <w:pPr>
        <w:pStyle w:val="a4"/>
        <w:ind w:left="709"/>
        <w:jc w:val="center"/>
        <w:rPr>
          <w:rFonts w:ascii="Times New Roman" w:hAnsi="Times New Roman" w:cs="Times New Roman"/>
          <w:sz w:val="24"/>
          <w:szCs w:val="24"/>
        </w:rPr>
      </w:pPr>
      <w:r w:rsidRPr="004459F3">
        <w:rPr>
          <w:rFonts w:ascii="Times New Roman" w:hAnsi="Times New Roman" w:cs="Times New Roman"/>
          <w:sz w:val="24"/>
          <w:szCs w:val="24"/>
        </w:rPr>
        <w:t xml:space="preserve">Перечень основных условий </w:t>
      </w:r>
      <w:r w:rsidR="000426F9" w:rsidRPr="004459F3">
        <w:rPr>
          <w:rFonts w:ascii="Times New Roman" w:hAnsi="Times New Roman" w:cs="Times New Roman"/>
          <w:sz w:val="24"/>
          <w:szCs w:val="24"/>
        </w:rPr>
        <w:t>по Догово</w:t>
      </w:r>
      <w:r w:rsidR="001C3978" w:rsidRPr="004459F3">
        <w:rPr>
          <w:rFonts w:ascii="Times New Roman" w:hAnsi="Times New Roman" w:cs="Times New Roman"/>
          <w:sz w:val="24"/>
          <w:szCs w:val="24"/>
        </w:rPr>
        <w:t xml:space="preserve">ру на оказание услуг </w:t>
      </w:r>
      <w:r w:rsidR="00BF5D76">
        <w:rPr>
          <w:rFonts w:ascii="Times New Roman" w:hAnsi="Times New Roman" w:cs="Times New Roman"/>
          <w:sz w:val="24"/>
          <w:szCs w:val="24"/>
        </w:rPr>
        <w:t>по неразрушающем и разрушающему контролю основного металла и сварных соединений на объекте строительства АЭС «Эль-</w:t>
      </w:r>
      <w:proofErr w:type="spellStart"/>
      <w:r w:rsidR="00BF5D76">
        <w:rPr>
          <w:rFonts w:ascii="Times New Roman" w:hAnsi="Times New Roman" w:cs="Times New Roman"/>
          <w:sz w:val="24"/>
          <w:szCs w:val="24"/>
        </w:rPr>
        <w:t>Дабаа</w:t>
      </w:r>
      <w:proofErr w:type="spellEnd"/>
      <w:r w:rsidR="00BF5D76">
        <w:rPr>
          <w:rFonts w:ascii="Times New Roman" w:hAnsi="Times New Roman" w:cs="Times New Roman"/>
          <w:sz w:val="24"/>
          <w:szCs w:val="24"/>
        </w:rPr>
        <w:t>»</w:t>
      </w:r>
      <w:r w:rsidR="00E929A5">
        <w:rPr>
          <w:rFonts w:ascii="Times New Roman" w:hAnsi="Times New Roman" w:cs="Times New Roman"/>
          <w:sz w:val="24"/>
          <w:szCs w:val="24"/>
        </w:rPr>
        <w:t>/</w:t>
      </w:r>
    </w:p>
    <w:p w14:paraId="12F953CB" w14:textId="14FD6DD5" w:rsidR="000426F9" w:rsidRPr="00BF5D76" w:rsidRDefault="00E929A5" w:rsidP="00E929A5">
      <w:pPr>
        <w:pStyle w:val="a4"/>
        <w:ind w:left="709"/>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List of main conditions under the </w:t>
      </w:r>
      <w:r w:rsidRPr="00BF5D76">
        <w:rPr>
          <w:rFonts w:ascii="Times New Roman" w:hAnsi="Times New Roman" w:cs="Times New Roman"/>
          <w:sz w:val="24"/>
          <w:szCs w:val="24"/>
        </w:rPr>
        <w:t xml:space="preserve">Contract </w:t>
      </w:r>
      <w:r w:rsidR="00BF5D76" w:rsidRPr="00BF5D76">
        <w:rPr>
          <w:rFonts w:ascii="Times New Roman" w:hAnsi="Times New Roman" w:cs="Times New Roman"/>
          <w:sz w:val="24"/>
          <w:szCs w:val="24"/>
        </w:rPr>
        <w:t>for Provision of Non-Destructive and Destructive Testing Services for Weld Joints and</w:t>
      </w:r>
      <w:r w:rsidR="00BF5D76" w:rsidRPr="00BF5D76">
        <w:rPr>
          <w:rFonts w:ascii="Times New Roman" w:hAnsi="Times New Roman" w:cs="Times New Roman"/>
          <w:sz w:val="24"/>
          <w:szCs w:val="24"/>
        </w:rPr>
        <w:t xml:space="preserve"> </w:t>
      </w:r>
      <w:r w:rsidR="00BF5D76" w:rsidRPr="00BF5D76">
        <w:rPr>
          <w:rFonts w:ascii="Times New Roman" w:hAnsi="Times New Roman" w:cs="Times New Roman"/>
          <w:sz w:val="24"/>
          <w:szCs w:val="24"/>
        </w:rPr>
        <w:t xml:space="preserve">Base Metal at El </w:t>
      </w:r>
      <w:proofErr w:type="spellStart"/>
      <w:r w:rsidR="00BF5D76" w:rsidRPr="00BF5D76">
        <w:rPr>
          <w:rFonts w:ascii="Times New Roman" w:hAnsi="Times New Roman" w:cs="Times New Roman"/>
          <w:sz w:val="24"/>
          <w:szCs w:val="24"/>
        </w:rPr>
        <w:t>Dabaa</w:t>
      </w:r>
      <w:proofErr w:type="spellEnd"/>
      <w:r w:rsidR="00BF5D76" w:rsidRPr="00BF5D76">
        <w:rPr>
          <w:rFonts w:ascii="Times New Roman" w:hAnsi="Times New Roman" w:cs="Times New Roman"/>
          <w:sz w:val="24"/>
          <w:szCs w:val="24"/>
        </w:rPr>
        <w:t xml:space="preserve"> NPP Construction Facility</w:t>
      </w:r>
    </w:p>
    <w:p w14:paraId="0ECD2766" w14:textId="530B20B7" w:rsidR="00674024" w:rsidRPr="00E929A5" w:rsidRDefault="00674024" w:rsidP="00A16387">
      <w:pPr>
        <w:pStyle w:val="a4"/>
        <w:rPr>
          <w:rFonts w:ascii="Times New Roman" w:hAnsi="Times New Roman" w:cs="Times New Roman"/>
          <w:u w:val="single"/>
          <w:lang w:val="en-US"/>
        </w:rPr>
      </w:pPr>
    </w:p>
    <w:tbl>
      <w:tblPr>
        <w:tblStyle w:val="a3"/>
        <w:tblW w:w="14454" w:type="dxa"/>
        <w:tblLook w:val="04A0" w:firstRow="1" w:lastRow="0" w:firstColumn="1" w:lastColumn="0" w:noHBand="0" w:noVBand="1"/>
      </w:tblPr>
      <w:tblGrid>
        <w:gridCol w:w="2830"/>
        <w:gridCol w:w="11624"/>
      </w:tblGrid>
      <w:tr w:rsidR="000426F9" w:rsidRPr="00BF5D76" w14:paraId="429D9282" w14:textId="77777777" w:rsidTr="009429A2">
        <w:tc>
          <w:tcPr>
            <w:tcW w:w="2830" w:type="dxa"/>
          </w:tcPr>
          <w:p w14:paraId="60A93850" w14:textId="186EE0CB" w:rsidR="00E929A5" w:rsidRPr="00E929A5" w:rsidRDefault="000426F9">
            <w:pPr>
              <w:rPr>
                <w:rFonts w:ascii="Times New Roman" w:hAnsi="Times New Roman" w:cs="Times New Roman"/>
                <w:b/>
                <w:sz w:val="24"/>
                <w:szCs w:val="24"/>
                <w:lang w:val="en-US"/>
              </w:rPr>
            </w:pPr>
            <w:r w:rsidRPr="00523921">
              <w:rPr>
                <w:rFonts w:ascii="Times New Roman" w:hAnsi="Times New Roman" w:cs="Times New Roman"/>
                <w:b/>
                <w:sz w:val="24"/>
                <w:szCs w:val="24"/>
              </w:rPr>
              <w:t>Предмет</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Договора</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Subject matter of the Contract</w:t>
            </w:r>
          </w:p>
        </w:tc>
        <w:tc>
          <w:tcPr>
            <w:tcW w:w="11624" w:type="dxa"/>
          </w:tcPr>
          <w:p w14:paraId="56E24C7F" w14:textId="6068D198" w:rsidR="00F52232" w:rsidRPr="00BF5D76" w:rsidRDefault="00127355" w:rsidP="00BF5D76">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rPr>
              <w:t>У</w:t>
            </w:r>
            <w:r w:rsidR="001C3978" w:rsidRPr="001C3978">
              <w:rPr>
                <w:rFonts w:ascii="Times New Roman" w:hAnsi="Times New Roman" w:cs="Times New Roman"/>
                <w:sz w:val="24"/>
                <w:szCs w:val="24"/>
              </w:rPr>
              <w:t>слуги</w:t>
            </w:r>
            <w:r w:rsidR="001C3978"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по</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неразрушающему</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и</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разрушающему</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контролю</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основного</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металла</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и</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сварных</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rPr>
              <w:t>соединений</w:t>
            </w:r>
            <w:r w:rsidR="00E929A5" w:rsidRPr="00BF5D76">
              <w:rPr>
                <w:rFonts w:ascii="Times New Roman" w:hAnsi="Times New Roman" w:cs="Times New Roman"/>
                <w:sz w:val="24"/>
                <w:szCs w:val="24"/>
                <w:lang w:val="en-US"/>
              </w:rPr>
              <w:t xml:space="preserve"> / </w:t>
            </w:r>
            <w:r w:rsidR="00BF5D76" w:rsidRPr="00BF5D76">
              <w:rPr>
                <w:rFonts w:ascii="Times New Roman" w:hAnsi="Times New Roman" w:cs="Times New Roman"/>
                <w:sz w:val="24"/>
                <w:szCs w:val="24"/>
                <w:lang w:val="en-US"/>
              </w:rPr>
              <w:t>Non-Destructive and Destructive Testing Services for Weld Joints and</w:t>
            </w:r>
            <w:r w:rsidR="00BF5D76" w:rsidRPr="00BF5D7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lang w:val="en-US"/>
              </w:rPr>
              <w:t>Base Metal</w:t>
            </w:r>
          </w:p>
        </w:tc>
      </w:tr>
      <w:tr w:rsidR="000426F9" w:rsidRPr="00BF5D76" w14:paraId="7B0AE249" w14:textId="77777777" w:rsidTr="009429A2">
        <w:tc>
          <w:tcPr>
            <w:tcW w:w="2830" w:type="dxa"/>
          </w:tcPr>
          <w:p w14:paraId="0122A7B6" w14:textId="6746809F" w:rsidR="000426F9" w:rsidRPr="00E929A5" w:rsidRDefault="000426F9">
            <w:pPr>
              <w:rPr>
                <w:rFonts w:ascii="Times New Roman" w:hAnsi="Times New Roman" w:cs="Times New Roman"/>
                <w:b/>
                <w:sz w:val="24"/>
                <w:szCs w:val="24"/>
                <w:lang w:val="en-US"/>
              </w:rPr>
            </w:pPr>
            <w:r w:rsidRPr="00523921">
              <w:rPr>
                <w:rFonts w:ascii="Times New Roman" w:hAnsi="Times New Roman" w:cs="Times New Roman"/>
                <w:b/>
                <w:sz w:val="24"/>
                <w:szCs w:val="24"/>
              </w:rPr>
              <w:t>Цена</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Договора</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Price of the Contract</w:t>
            </w:r>
          </w:p>
        </w:tc>
        <w:tc>
          <w:tcPr>
            <w:tcW w:w="11624" w:type="dxa"/>
          </w:tcPr>
          <w:p w14:paraId="2988AABD" w14:textId="57018D35" w:rsidR="000426F9" w:rsidRPr="00E929A5" w:rsidRDefault="000426F9" w:rsidP="00E929A5">
            <w:pPr>
              <w:jc w:val="both"/>
              <w:rPr>
                <w:rFonts w:ascii="Times New Roman" w:hAnsi="Times New Roman" w:cs="Times New Roman"/>
                <w:sz w:val="24"/>
                <w:szCs w:val="24"/>
                <w:highlight w:val="yellow"/>
                <w:lang w:val="en-US"/>
              </w:rPr>
            </w:pPr>
            <w:r w:rsidRPr="009B2A43">
              <w:rPr>
                <w:rFonts w:ascii="Times New Roman" w:hAnsi="Times New Roman" w:cs="Times New Roman"/>
                <w:sz w:val="24"/>
                <w:szCs w:val="24"/>
              </w:rPr>
              <w:t>Твердая</w:t>
            </w:r>
            <w:r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в</w:t>
            </w:r>
            <w:r w:rsidR="00AB793E" w:rsidRPr="00E929A5">
              <w:rPr>
                <w:rFonts w:ascii="Times New Roman" w:hAnsi="Times New Roman" w:cs="Times New Roman"/>
                <w:sz w:val="24"/>
                <w:szCs w:val="24"/>
                <w:lang w:val="en-US"/>
              </w:rPr>
              <w:t xml:space="preserve"> </w:t>
            </w:r>
            <w:r w:rsidR="00653E4C">
              <w:rPr>
                <w:rFonts w:ascii="Times New Roman" w:hAnsi="Times New Roman" w:cs="Times New Roman"/>
                <w:sz w:val="24"/>
                <w:szCs w:val="24"/>
              </w:rPr>
              <w:t>цену</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договора</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входят</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все</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затраты</w:t>
            </w:r>
            <w:r w:rsidR="00AB793E" w:rsidRPr="00E929A5">
              <w:rPr>
                <w:rFonts w:ascii="Times New Roman" w:hAnsi="Times New Roman" w:cs="Times New Roman"/>
                <w:sz w:val="24"/>
                <w:szCs w:val="24"/>
                <w:lang w:val="en-US"/>
              </w:rPr>
              <w:t xml:space="preserve"> </w:t>
            </w:r>
            <w:r w:rsidR="00127355" w:rsidRPr="00127355">
              <w:rPr>
                <w:rFonts w:ascii="Times New Roman" w:hAnsi="Times New Roman" w:cs="Times New Roman"/>
                <w:sz w:val="24"/>
                <w:szCs w:val="24"/>
              </w:rPr>
              <w:t>Исполнителя</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Fixed, the price of the Contract includes all expenses of the Contractor.</w:t>
            </w:r>
          </w:p>
        </w:tc>
      </w:tr>
      <w:tr w:rsidR="000426F9" w:rsidRPr="00523921" w14:paraId="7C2E2D16" w14:textId="77777777" w:rsidTr="009429A2">
        <w:tc>
          <w:tcPr>
            <w:tcW w:w="2830" w:type="dxa"/>
          </w:tcPr>
          <w:p w14:paraId="60DDA125" w14:textId="050D0FAE" w:rsidR="000426F9" w:rsidRPr="00523921" w:rsidRDefault="000426F9" w:rsidP="000426F9">
            <w:pPr>
              <w:rPr>
                <w:rFonts w:ascii="Times New Roman" w:hAnsi="Times New Roman" w:cs="Times New Roman"/>
                <w:b/>
                <w:sz w:val="24"/>
                <w:szCs w:val="24"/>
              </w:rPr>
            </w:pPr>
            <w:r w:rsidRPr="00523921">
              <w:rPr>
                <w:rFonts w:ascii="Times New Roman" w:hAnsi="Times New Roman" w:cs="Times New Roman"/>
                <w:b/>
                <w:sz w:val="24"/>
                <w:szCs w:val="24"/>
              </w:rPr>
              <w:t>Аванс</w:t>
            </w:r>
            <w:r w:rsidR="00E929A5">
              <w:rPr>
                <w:rFonts w:ascii="Times New Roman" w:hAnsi="Times New Roman" w:cs="Times New Roman"/>
                <w:b/>
                <w:sz w:val="24"/>
                <w:szCs w:val="24"/>
              </w:rPr>
              <w:t xml:space="preserve"> / </w:t>
            </w:r>
            <w:r w:rsidR="00E929A5">
              <w:rPr>
                <w:rFonts w:ascii="Times New Roman" w:hAnsi="Times New Roman" w:cs="Times New Roman"/>
                <w:b/>
                <w:sz w:val="24"/>
                <w:szCs w:val="24"/>
                <w:lang w:val="en-US"/>
              </w:rPr>
              <w:t>Advance payment</w:t>
            </w:r>
          </w:p>
        </w:tc>
        <w:tc>
          <w:tcPr>
            <w:tcW w:w="11624" w:type="dxa"/>
          </w:tcPr>
          <w:p w14:paraId="317BF9E2" w14:textId="4479E761" w:rsidR="009B5D7E" w:rsidRPr="009B2A43" w:rsidRDefault="00BF5D76" w:rsidP="00E929A5">
            <w:pPr>
              <w:jc w:val="both"/>
              <w:rPr>
                <w:rFonts w:ascii="Times New Roman" w:hAnsi="Times New Roman" w:cs="Times New Roman"/>
                <w:sz w:val="24"/>
                <w:szCs w:val="24"/>
                <w:highlight w:val="yellow"/>
              </w:rPr>
            </w:pPr>
            <w:r>
              <w:rPr>
                <w:rFonts w:ascii="Times New Roman" w:hAnsi="Times New Roman" w:cs="Times New Roman"/>
                <w:sz w:val="24"/>
                <w:szCs w:val="24"/>
              </w:rPr>
              <w:t>-</w:t>
            </w:r>
          </w:p>
        </w:tc>
      </w:tr>
      <w:tr w:rsidR="000426F9" w:rsidRPr="00BF5D76" w14:paraId="7C832B95" w14:textId="77777777" w:rsidTr="009429A2">
        <w:tc>
          <w:tcPr>
            <w:tcW w:w="2830" w:type="dxa"/>
          </w:tcPr>
          <w:p w14:paraId="2C37BC17" w14:textId="64D7E2B2" w:rsidR="000426F9" w:rsidRPr="00E929A5" w:rsidRDefault="000426F9" w:rsidP="000426F9">
            <w:pPr>
              <w:rPr>
                <w:rFonts w:ascii="Times New Roman" w:hAnsi="Times New Roman" w:cs="Times New Roman"/>
                <w:b/>
                <w:sz w:val="24"/>
                <w:szCs w:val="24"/>
                <w:lang w:val="en-US"/>
              </w:rPr>
            </w:pPr>
            <w:r w:rsidRPr="00523921">
              <w:rPr>
                <w:rFonts w:ascii="Times New Roman" w:hAnsi="Times New Roman" w:cs="Times New Roman"/>
                <w:b/>
                <w:sz w:val="24"/>
                <w:szCs w:val="24"/>
              </w:rPr>
              <w:t>Зачет</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аванса</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Advance payment set off</w:t>
            </w:r>
          </w:p>
        </w:tc>
        <w:tc>
          <w:tcPr>
            <w:tcW w:w="11624" w:type="dxa"/>
          </w:tcPr>
          <w:p w14:paraId="71379605" w14:textId="2221197D" w:rsidR="000426F9" w:rsidRPr="00E929A5" w:rsidRDefault="00BF5D76"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w:t>
            </w:r>
          </w:p>
        </w:tc>
      </w:tr>
      <w:tr w:rsidR="000426F9" w:rsidRPr="00BF5D76" w14:paraId="6A449194" w14:textId="77777777" w:rsidTr="009429A2">
        <w:tc>
          <w:tcPr>
            <w:tcW w:w="2830" w:type="dxa"/>
          </w:tcPr>
          <w:p w14:paraId="4F2BF760" w14:textId="57D0F068" w:rsidR="000426F9" w:rsidRPr="00E929A5" w:rsidRDefault="000426F9" w:rsidP="001A2CE7">
            <w:pPr>
              <w:rPr>
                <w:rFonts w:ascii="Times New Roman" w:hAnsi="Times New Roman" w:cs="Times New Roman"/>
                <w:b/>
                <w:sz w:val="24"/>
                <w:szCs w:val="24"/>
                <w:lang w:val="en-US"/>
              </w:rPr>
            </w:pPr>
            <w:r w:rsidRPr="00523921">
              <w:rPr>
                <w:rFonts w:ascii="Times New Roman" w:hAnsi="Times New Roman" w:cs="Times New Roman"/>
                <w:b/>
                <w:sz w:val="24"/>
                <w:szCs w:val="24"/>
              </w:rPr>
              <w:t>Оплата</w:t>
            </w:r>
            <w:r w:rsidRPr="00E929A5">
              <w:rPr>
                <w:rFonts w:ascii="Times New Roman" w:hAnsi="Times New Roman" w:cs="Times New Roman"/>
                <w:b/>
                <w:sz w:val="24"/>
                <w:szCs w:val="24"/>
                <w:lang w:val="en-US"/>
              </w:rPr>
              <w:t xml:space="preserve"> </w:t>
            </w:r>
            <w:r w:rsidR="008937E9" w:rsidRPr="00523921">
              <w:rPr>
                <w:rFonts w:ascii="Times New Roman" w:hAnsi="Times New Roman" w:cs="Times New Roman"/>
                <w:b/>
                <w:sz w:val="24"/>
                <w:szCs w:val="24"/>
              </w:rPr>
              <w:t>и</w:t>
            </w:r>
            <w:r w:rsidR="008937E9" w:rsidRPr="00E929A5">
              <w:rPr>
                <w:rFonts w:ascii="Times New Roman" w:hAnsi="Times New Roman" w:cs="Times New Roman"/>
                <w:b/>
                <w:sz w:val="24"/>
                <w:szCs w:val="24"/>
                <w:lang w:val="en-US"/>
              </w:rPr>
              <w:t xml:space="preserve"> </w:t>
            </w:r>
            <w:r w:rsidR="008937E9" w:rsidRPr="00523921">
              <w:rPr>
                <w:rFonts w:ascii="Times New Roman" w:hAnsi="Times New Roman" w:cs="Times New Roman"/>
                <w:b/>
                <w:sz w:val="24"/>
                <w:szCs w:val="24"/>
              </w:rPr>
              <w:t>приемка</w:t>
            </w:r>
            <w:r w:rsidR="008937E9" w:rsidRPr="00E929A5">
              <w:rPr>
                <w:rFonts w:ascii="Times New Roman" w:hAnsi="Times New Roman" w:cs="Times New Roman"/>
                <w:b/>
                <w:sz w:val="24"/>
                <w:szCs w:val="24"/>
                <w:lang w:val="en-US"/>
              </w:rPr>
              <w:t xml:space="preserve"> </w:t>
            </w:r>
            <w:r w:rsidR="001A2CE7">
              <w:rPr>
                <w:rFonts w:ascii="Times New Roman" w:hAnsi="Times New Roman" w:cs="Times New Roman"/>
                <w:b/>
                <w:sz w:val="24"/>
                <w:szCs w:val="24"/>
              </w:rPr>
              <w:t>услуг</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Payment and acceptance of services</w:t>
            </w:r>
          </w:p>
        </w:tc>
        <w:tc>
          <w:tcPr>
            <w:tcW w:w="11624" w:type="dxa"/>
          </w:tcPr>
          <w:p w14:paraId="64BE0EA4" w14:textId="7DC1708B" w:rsidR="000426F9" w:rsidRPr="00E929A5" w:rsidRDefault="00B54996"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Е</w:t>
            </w:r>
            <w:r w:rsidR="00207A83">
              <w:rPr>
                <w:rFonts w:ascii="Times New Roman" w:hAnsi="Times New Roman" w:cs="Times New Roman"/>
                <w:sz w:val="24"/>
                <w:szCs w:val="24"/>
              </w:rPr>
              <w:t>жеквартально</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в</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течение</w:t>
            </w:r>
            <w:r w:rsidR="001A2CE7" w:rsidRPr="00E929A5">
              <w:rPr>
                <w:rFonts w:ascii="Times New Roman" w:hAnsi="Times New Roman" w:cs="Times New Roman"/>
                <w:sz w:val="24"/>
                <w:szCs w:val="24"/>
                <w:lang w:val="en-US"/>
              </w:rPr>
              <w:t xml:space="preserve"> 10 (</w:t>
            </w:r>
            <w:r w:rsidR="001A2CE7" w:rsidRPr="001A2CE7">
              <w:rPr>
                <w:rFonts w:ascii="Times New Roman" w:hAnsi="Times New Roman" w:cs="Times New Roman"/>
                <w:sz w:val="24"/>
                <w:szCs w:val="24"/>
              </w:rPr>
              <w:t>десяти</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рабочих</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дней</w:t>
            </w:r>
            <w:r w:rsidR="001A2CE7"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с</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даты</w:t>
            </w:r>
            <w:r w:rsidR="00207A83"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подписания</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Заказчиком</w:t>
            </w:r>
            <w:r w:rsidR="001A2CE7"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акта</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сдачи</w:t>
            </w:r>
            <w:r w:rsidR="00207A83" w:rsidRPr="00E929A5">
              <w:rPr>
                <w:rFonts w:ascii="Times New Roman" w:hAnsi="Times New Roman" w:cs="Times New Roman"/>
                <w:sz w:val="24"/>
                <w:szCs w:val="24"/>
                <w:lang w:val="en-US"/>
              </w:rPr>
              <w:t>-</w:t>
            </w:r>
            <w:r w:rsidR="00207A83">
              <w:rPr>
                <w:rFonts w:ascii="Times New Roman" w:hAnsi="Times New Roman" w:cs="Times New Roman"/>
                <w:sz w:val="24"/>
                <w:szCs w:val="24"/>
              </w:rPr>
              <w:t>приемки</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оказанных</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у</w:t>
            </w:r>
            <w:r w:rsidR="001A2CE7" w:rsidRPr="001A2CE7">
              <w:rPr>
                <w:rFonts w:ascii="Times New Roman" w:hAnsi="Times New Roman" w:cs="Times New Roman"/>
                <w:sz w:val="24"/>
                <w:szCs w:val="24"/>
              </w:rPr>
              <w:t>слуг</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и</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получения</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Заказчиком</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электронного</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налогового</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счета</w:t>
            </w:r>
            <w:r w:rsidR="001A2CE7" w:rsidRPr="00E929A5">
              <w:rPr>
                <w:rFonts w:ascii="Times New Roman" w:hAnsi="Times New Roman" w:cs="Times New Roman"/>
                <w:sz w:val="24"/>
                <w:szCs w:val="24"/>
                <w:lang w:val="en-US"/>
              </w:rPr>
              <w:t>/</w:t>
            </w:r>
            <w:r w:rsidR="001A2CE7" w:rsidRPr="001A2CE7">
              <w:rPr>
                <w:rFonts w:ascii="Times New Roman" w:hAnsi="Times New Roman" w:cs="Times New Roman"/>
                <w:sz w:val="24"/>
                <w:szCs w:val="24"/>
              </w:rPr>
              <w:t>инвойса</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On a quarterly basis, within ten (10) working days from the date of signing of certificate for acceptance of provided services by the Customer and receipt of electronic tax invoice by the Customer</w:t>
            </w:r>
          </w:p>
        </w:tc>
      </w:tr>
      <w:tr w:rsidR="000426F9" w:rsidRPr="00BF5D76" w14:paraId="34B79B04" w14:textId="77777777" w:rsidTr="009429A2">
        <w:tc>
          <w:tcPr>
            <w:tcW w:w="2830" w:type="dxa"/>
          </w:tcPr>
          <w:p w14:paraId="6391B919" w14:textId="122D4829" w:rsidR="000426F9" w:rsidRPr="00E929A5" w:rsidRDefault="000426F9" w:rsidP="004459F3">
            <w:pPr>
              <w:rPr>
                <w:rFonts w:ascii="Times New Roman" w:hAnsi="Times New Roman" w:cs="Times New Roman"/>
                <w:b/>
                <w:sz w:val="24"/>
                <w:szCs w:val="24"/>
                <w:lang w:val="en-US"/>
              </w:rPr>
            </w:pPr>
            <w:r w:rsidRPr="00523921">
              <w:rPr>
                <w:rFonts w:ascii="Times New Roman" w:hAnsi="Times New Roman" w:cs="Times New Roman"/>
                <w:b/>
                <w:sz w:val="24"/>
                <w:szCs w:val="24"/>
              </w:rPr>
              <w:t>Сроки</w:t>
            </w:r>
            <w:r w:rsidRPr="00E929A5">
              <w:rPr>
                <w:rFonts w:ascii="Times New Roman" w:hAnsi="Times New Roman" w:cs="Times New Roman"/>
                <w:b/>
                <w:sz w:val="24"/>
                <w:szCs w:val="24"/>
                <w:lang w:val="en-US"/>
              </w:rPr>
              <w:t xml:space="preserve"> </w:t>
            </w:r>
            <w:r w:rsidR="004459F3">
              <w:rPr>
                <w:rFonts w:ascii="Times New Roman" w:hAnsi="Times New Roman" w:cs="Times New Roman"/>
                <w:b/>
                <w:sz w:val="24"/>
                <w:szCs w:val="24"/>
              </w:rPr>
              <w:t>оказания</w:t>
            </w:r>
            <w:r w:rsidR="004459F3" w:rsidRPr="00E929A5">
              <w:rPr>
                <w:rFonts w:ascii="Times New Roman" w:hAnsi="Times New Roman" w:cs="Times New Roman"/>
                <w:b/>
                <w:sz w:val="24"/>
                <w:szCs w:val="24"/>
                <w:lang w:val="en-US"/>
              </w:rPr>
              <w:t xml:space="preserve"> </w:t>
            </w:r>
            <w:r w:rsidR="001A2CE7">
              <w:rPr>
                <w:rFonts w:ascii="Times New Roman" w:hAnsi="Times New Roman" w:cs="Times New Roman"/>
                <w:b/>
                <w:sz w:val="24"/>
                <w:szCs w:val="24"/>
              </w:rPr>
              <w:t>услуг</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Period of services provision</w:t>
            </w:r>
          </w:p>
        </w:tc>
        <w:tc>
          <w:tcPr>
            <w:tcW w:w="11624" w:type="dxa"/>
          </w:tcPr>
          <w:p w14:paraId="7948581B" w14:textId="4CB7FC88" w:rsidR="00D310C4" w:rsidRPr="00D310C4" w:rsidRDefault="00D310C4" w:rsidP="009429A2">
            <w:pPr>
              <w:jc w:val="both"/>
              <w:rPr>
                <w:rFonts w:ascii="Times New Roman" w:hAnsi="Times New Roman" w:cs="Times New Roman"/>
                <w:sz w:val="24"/>
                <w:szCs w:val="24"/>
              </w:rPr>
            </w:pPr>
            <w:r w:rsidRPr="00D310C4">
              <w:rPr>
                <w:rFonts w:ascii="Times New Roman" w:hAnsi="Times New Roman" w:cs="Times New Roman"/>
                <w:sz w:val="24"/>
                <w:szCs w:val="24"/>
              </w:rPr>
              <w:t xml:space="preserve">Дата начала оказания </w:t>
            </w:r>
            <w:r>
              <w:rPr>
                <w:rFonts w:ascii="Times New Roman" w:hAnsi="Times New Roman" w:cs="Times New Roman"/>
                <w:sz w:val="24"/>
                <w:szCs w:val="24"/>
              </w:rPr>
              <w:t>у</w:t>
            </w:r>
            <w:r w:rsidRPr="00D310C4">
              <w:rPr>
                <w:rFonts w:ascii="Times New Roman" w:hAnsi="Times New Roman" w:cs="Times New Roman"/>
                <w:sz w:val="24"/>
                <w:szCs w:val="24"/>
              </w:rPr>
              <w:t xml:space="preserve">слуг: в течение 5 (пяти) рабочих дней с даты подписания </w:t>
            </w:r>
            <w:r>
              <w:rPr>
                <w:rFonts w:ascii="Times New Roman" w:hAnsi="Times New Roman" w:cs="Times New Roman"/>
                <w:sz w:val="24"/>
                <w:szCs w:val="24"/>
              </w:rPr>
              <w:t>с</w:t>
            </w:r>
            <w:r w:rsidRPr="00D310C4">
              <w:rPr>
                <w:rFonts w:ascii="Times New Roman" w:hAnsi="Times New Roman" w:cs="Times New Roman"/>
                <w:sz w:val="24"/>
                <w:szCs w:val="24"/>
              </w:rPr>
              <w:t>торонами Договора</w:t>
            </w:r>
            <w:r w:rsidR="004459F3">
              <w:rPr>
                <w:rFonts w:ascii="Times New Roman" w:hAnsi="Times New Roman" w:cs="Times New Roman"/>
                <w:sz w:val="24"/>
                <w:szCs w:val="24"/>
              </w:rPr>
              <w:t>.</w:t>
            </w:r>
            <w:r w:rsidRPr="00D310C4">
              <w:rPr>
                <w:rFonts w:ascii="Times New Roman" w:hAnsi="Times New Roman" w:cs="Times New Roman"/>
                <w:sz w:val="24"/>
                <w:szCs w:val="24"/>
              </w:rPr>
              <w:t xml:space="preserve"> </w:t>
            </w:r>
          </w:p>
          <w:p w14:paraId="4D376E73" w14:textId="0A019694" w:rsidR="007F77B1" w:rsidRDefault="00D310C4" w:rsidP="009429A2">
            <w:pPr>
              <w:jc w:val="both"/>
              <w:rPr>
                <w:rFonts w:ascii="Times New Roman" w:hAnsi="Times New Roman" w:cs="Times New Roman"/>
                <w:sz w:val="24"/>
                <w:szCs w:val="24"/>
              </w:rPr>
            </w:pPr>
            <w:r w:rsidRPr="00D310C4">
              <w:rPr>
                <w:rFonts w:ascii="Times New Roman" w:hAnsi="Times New Roman" w:cs="Times New Roman"/>
                <w:sz w:val="24"/>
                <w:szCs w:val="24"/>
              </w:rPr>
              <w:t xml:space="preserve">Дата окончания оказания </w:t>
            </w:r>
            <w:r>
              <w:rPr>
                <w:rFonts w:ascii="Times New Roman" w:hAnsi="Times New Roman" w:cs="Times New Roman"/>
                <w:sz w:val="24"/>
                <w:szCs w:val="24"/>
              </w:rPr>
              <w:t>у</w:t>
            </w:r>
            <w:r w:rsidRPr="00D310C4">
              <w:rPr>
                <w:rFonts w:ascii="Times New Roman" w:hAnsi="Times New Roman" w:cs="Times New Roman"/>
                <w:sz w:val="24"/>
                <w:szCs w:val="24"/>
              </w:rPr>
              <w:t>слуг: не позднее «</w:t>
            </w:r>
            <w:r w:rsidR="00BF5D76">
              <w:rPr>
                <w:rFonts w:ascii="Times New Roman" w:hAnsi="Times New Roman" w:cs="Times New Roman"/>
                <w:sz w:val="24"/>
                <w:szCs w:val="24"/>
              </w:rPr>
              <w:t>31</w:t>
            </w:r>
            <w:r w:rsidRPr="00D310C4">
              <w:rPr>
                <w:rFonts w:ascii="Times New Roman" w:hAnsi="Times New Roman" w:cs="Times New Roman"/>
                <w:sz w:val="24"/>
                <w:szCs w:val="24"/>
              </w:rPr>
              <w:t xml:space="preserve">» </w:t>
            </w:r>
            <w:r w:rsidR="00BF5D76">
              <w:rPr>
                <w:rFonts w:ascii="Times New Roman" w:hAnsi="Times New Roman" w:cs="Times New Roman"/>
                <w:sz w:val="24"/>
                <w:szCs w:val="24"/>
              </w:rPr>
              <w:t>декабря 2023</w:t>
            </w:r>
            <w:r w:rsidRPr="00D310C4">
              <w:rPr>
                <w:rFonts w:ascii="Times New Roman" w:hAnsi="Times New Roman" w:cs="Times New Roman"/>
                <w:sz w:val="24"/>
                <w:szCs w:val="24"/>
              </w:rPr>
              <w:t xml:space="preserve"> г.</w:t>
            </w:r>
            <w:r w:rsidR="00E929A5">
              <w:rPr>
                <w:rFonts w:ascii="Times New Roman" w:hAnsi="Times New Roman" w:cs="Times New Roman"/>
                <w:sz w:val="24"/>
                <w:szCs w:val="24"/>
              </w:rPr>
              <w:t xml:space="preserve"> </w:t>
            </w:r>
            <w:r w:rsidR="00015372" w:rsidRPr="00015372">
              <w:rPr>
                <w:rFonts w:ascii="Times New Roman" w:hAnsi="Times New Roman" w:cs="Times New Roman"/>
                <w:sz w:val="24"/>
                <w:szCs w:val="24"/>
              </w:rPr>
              <w:t xml:space="preserve">Сроки завершения оказания конкретных видов и объемов </w:t>
            </w:r>
            <w:r w:rsidR="00015372">
              <w:rPr>
                <w:rFonts w:ascii="Times New Roman" w:hAnsi="Times New Roman" w:cs="Times New Roman"/>
                <w:sz w:val="24"/>
                <w:szCs w:val="24"/>
              </w:rPr>
              <w:t>у</w:t>
            </w:r>
            <w:r w:rsidR="00015372" w:rsidRPr="00015372">
              <w:rPr>
                <w:rFonts w:ascii="Times New Roman" w:hAnsi="Times New Roman" w:cs="Times New Roman"/>
                <w:sz w:val="24"/>
                <w:szCs w:val="24"/>
              </w:rPr>
              <w:t>слуг</w:t>
            </w:r>
            <w:r w:rsidR="00015372">
              <w:rPr>
                <w:rFonts w:ascii="Times New Roman" w:hAnsi="Times New Roman" w:cs="Times New Roman"/>
                <w:sz w:val="24"/>
                <w:szCs w:val="24"/>
              </w:rPr>
              <w:t xml:space="preserve"> определяются на основании заявок, по</w:t>
            </w:r>
            <w:r w:rsidR="00E929A5">
              <w:rPr>
                <w:rFonts w:ascii="Times New Roman" w:hAnsi="Times New Roman" w:cs="Times New Roman"/>
                <w:sz w:val="24"/>
                <w:szCs w:val="24"/>
              </w:rPr>
              <w:t>дписанных сторонами по Договору /</w:t>
            </w:r>
          </w:p>
          <w:p w14:paraId="6876E838" w14:textId="5C76D6D5" w:rsidR="00E929A5" w:rsidRPr="00E929A5" w:rsidRDefault="00E929A5" w:rsidP="00BF5D76">
            <w:pPr>
              <w:rPr>
                <w:rFonts w:ascii="Times New Roman" w:hAnsi="Times New Roman" w:cs="Times New Roman"/>
                <w:sz w:val="24"/>
                <w:szCs w:val="24"/>
                <w:highlight w:val="yellow"/>
                <w:lang w:val="en-US"/>
              </w:rPr>
            </w:pPr>
            <w:r>
              <w:rPr>
                <w:rFonts w:ascii="Times New Roman" w:hAnsi="Times New Roman" w:cs="Times New Roman"/>
                <w:sz w:val="24"/>
                <w:szCs w:val="24"/>
                <w:lang w:val="en-US"/>
              </w:rPr>
              <w:t>Date</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start</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the services provision: within five (5) working days from the date of signing of the Contract by the parties.</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Date of completion of the services provision</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not later than</w:t>
            </w:r>
            <w:r w:rsidRPr="000E5356">
              <w:rPr>
                <w:rFonts w:ascii="Times New Roman" w:hAnsi="Times New Roman" w:cs="Times New Roman"/>
                <w:sz w:val="24"/>
                <w:szCs w:val="24"/>
                <w:lang w:val="en-US"/>
              </w:rPr>
              <w:t xml:space="preserve"> </w:t>
            </w:r>
            <w:r w:rsidR="00BF5D76" w:rsidRPr="00BF5D76">
              <w:rPr>
                <w:rFonts w:ascii="Times New Roman" w:hAnsi="Times New Roman" w:cs="Times New Roman"/>
                <w:sz w:val="24"/>
                <w:szCs w:val="24"/>
                <w:lang w:val="en-US"/>
              </w:rPr>
              <w:t>31</w:t>
            </w:r>
            <w:r w:rsidRPr="000E5356">
              <w:rPr>
                <w:rFonts w:ascii="Times New Roman" w:hAnsi="Times New Roman" w:cs="Times New Roman"/>
                <w:sz w:val="24"/>
                <w:szCs w:val="24"/>
                <w:lang w:val="en-US"/>
              </w:rPr>
              <w:t xml:space="preserve"> </w:t>
            </w:r>
            <w:r w:rsidR="00BF5D76">
              <w:rPr>
                <w:rFonts w:ascii="Times New Roman" w:hAnsi="Times New Roman" w:cs="Times New Roman"/>
                <w:sz w:val="24"/>
                <w:szCs w:val="24"/>
                <w:lang w:val="en-US"/>
              </w:rPr>
              <w:t>December</w:t>
            </w:r>
            <w:r>
              <w:rPr>
                <w:rFonts w:ascii="Times New Roman" w:hAnsi="Times New Roman" w:cs="Times New Roman"/>
                <w:sz w:val="24"/>
                <w:szCs w:val="24"/>
                <w:lang w:val="en-US"/>
              </w:rPr>
              <w:t xml:space="preserve"> 202</w:t>
            </w:r>
            <w:r w:rsidR="00BF5D76">
              <w:rPr>
                <w:rFonts w:ascii="Times New Roman" w:hAnsi="Times New Roman" w:cs="Times New Roman"/>
                <w:sz w:val="24"/>
                <w:szCs w:val="24"/>
                <w:lang w:val="en-US"/>
              </w:rPr>
              <w:t>3</w:t>
            </w:r>
            <w:r w:rsidRPr="00E929A5">
              <w:rPr>
                <w:rFonts w:ascii="Times New Roman" w:hAnsi="Times New Roman" w:cs="Times New Roman"/>
                <w:sz w:val="24"/>
                <w:szCs w:val="24"/>
                <w:lang w:val="en-US"/>
              </w:rPr>
              <w:t xml:space="preserve">. </w:t>
            </w:r>
            <w:r>
              <w:rPr>
                <w:rFonts w:ascii="Times New Roman" w:hAnsi="Times New Roman" w:cs="Times New Roman"/>
                <w:sz w:val="24"/>
                <w:szCs w:val="24"/>
                <w:lang w:val="en-US"/>
              </w:rPr>
              <w:t>Deadlines</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completion</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providing</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particular types and scopes of services shall be defined based on requests signed by the parties under the Contract.</w:t>
            </w:r>
          </w:p>
        </w:tc>
      </w:tr>
      <w:tr w:rsidR="000426F9" w:rsidRPr="00BF5D76" w14:paraId="2033AAE4" w14:textId="77777777" w:rsidTr="009429A2">
        <w:tc>
          <w:tcPr>
            <w:tcW w:w="2830" w:type="dxa"/>
          </w:tcPr>
          <w:p w14:paraId="02C2A6CC" w14:textId="3F48D291" w:rsidR="000426F9" w:rsidRPr="00E929A5" w:rsidRDefault="000426F9" w:rsidP="001A2CE7">
            <w:pPr>
              <w:rPr>
                <w:rFonts w:ascii="Times New Roman" w:hAnsi="Times New Roman" w:cs="Times New Roman"/>
                <w:b/>
                <w:sz w:val="24"/>
                <w:szCs w:val="24"/>
                <w:lang w:val="en-US"/>
              </w:rPr>
            </w:pPr>
            <w:r w:rsidRPr="00523921">
              <w:rPr>
                <w:rFonts w:ascii="Times New Roman" w:hAnsi="Times New Roman" w:cs="Times New Roman"/>
                <w:b/>
                <w:sz w:val="24"/>
                <w:szCs w:val="24"/>
              </w:rPr>
              <w:t>Порядок</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приемки</w:t>
            </w:r>
            <w:r w:rsidRPr="00E929A5">
              <w:rPr>
                <w:rFonts w:ascii="Times New Roman" w:hAnsi="Times New Roman" w:cs="Times New Roman"/>
                <w:b/>
                <w:sz w:val="24"/>
                <w:szCs w:val="24"/>
                <w:lang w:val="en-US"/>
              </w:rPr>
              <w:t xml:space="preserve"> </w:t>
            </w:r>
            <w:r w:rsidR="00727DDD">
              <w:rPr>
                <w:rFonts w:ascii="Times New Roman" w:hAnsi="Times New Roman" w:cs="Times New Roman"/>
                <w:b/>
                <w:sz w:val="24"/>
                <w:szCs w:val="24"/>
              </w:rPr>
              <w:t>оказанных</w:t>
            </w:r>
            <w:r w:rsidR="00727DDD" w:rsidRPr="00E929A5">
              <w:rPr>
                <w:rFonts w:ascii="Times New Roman" w:hAnsi="Times New Roman" w:cs="Times New Roman"/>
                <w:b/>
                <w:sz w:val="24"/>
                <w:szCs w:val="24"/>
                <w:lang w:val="en-US"/>
              </w:rPr>
              <w:t xml:space="preserve"> </w:t>
            </w:r>
            <w:r w:rsidR="001A2CE7">
              <w:rPr>
                <w:rFonts w:ascii="Times New Roman" w:hAnsi="Times New Roman" w:cs="Times New Roman"/>
                <w:b/>
                <w:sz w:val="24"/>
                <w:szCs w:val="24"/>
              </w:rPr>
              <w:t>услуг</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Procedure for acceptance of provided services</w:t>
            </w:r>
          </w:p>
        </w:tc>
        <w:tc>
          <w:tcPr>
            <w:tcW w:w="11624" w:type="dxa"/>
          </w:tcPr>
          <w:p w14:paraId="3F21A58C" w14:textId="36E94622" w:rsidR="000426F9" w:rsidRDefault="00B54996" w:rsidP="009429A2">
            <w:pPr>
              <w:pStyle w:val="a4"/>
              <w:tabs>
                <w:tab w:val="left" w:pos="284"/>
              </w:tabs>
              <w:ind w:left="0"/>
              <w:jc w:val="both"/>
              <w:rPr>
                <w:rFonts w:ascii="Times New Roman" w:hAnsi="Times New Roman" w:cs="Times New Roman"/>
                <w:sz w:val="24"/>
                <w:szCs w:val="24"/>
              </w:rPr>
            </w:pPr>
            <w:r w:rsidRPr="00207A83">
              <w:rPr>
                <w:rFonts w:ascii="Times New Roman" w:hAnsi="Times New Roman" w:cs="Times New Roman"/>
                <w:sz w:val="24"/>
                <w:szCs w:val="24"/>
              </w:rPr>
              <w:t>Е</w:t>
            </w:r>
            <w:r w:rsidR="00207A83" w:rsidRPr="00207A83">
              <w:rPr>
                <w:rFonts w:ascii="Times New Roman" w:hAnsi="Times New Roman" w:cs="Times New Roman"/>
                <w:sz w:val="24"/>
                <w:szCs w:val="24"/>
              </w:rPr>
              <w:t>жеквартально</w:t>
            </w:r>
            <w:r>
              <w:rPr>
                <w:rFonts w:ascii="Times New Roman" w:hAnsi="Times New Roman" w:cs="Times New Roman"/>
                <w:sz w:val="24"/>
                <w:szCs w:val="24"/>
              </w:rPr>
              <w:t>,</w:t>
            </w:r>
            <w:r w:rsidR="00207A83" w:rsidRPr="00207A83">
              <w:rPr>
                <w:rFonts w:ascii="Times New Roman" w:hAnsi="Times New Roman" w:cs="Times New Roman"/>
                <w:sz w:val="24"/>
                <w:szCs w:val="24"/>
              </w:rPr>
              <w:t xml:space="preserve"> в течение </w:t>
            </w:r>
            <w:r w:rsidR="00D72260" w:rsidRPr="00D72260">
              <w:rPr>
                <w:rFonts w:ascii="Times New Roman" w:hAnsi="Times New Roman" w:cs="Times New Roman"/>
                <w:sz w:val="24"/>
                <w:szCs w:val="24"/>
              </w:rPr>
              <w:t xml:space="preserve">10 (десяти) календарных дней </w:t>
            </w:r>
            <w:r w:rsidR="00207A83" w:rsidRPr="00207A83">
              <w:rPr>
                <w:rFonts w:ascii="Times New Roman" w:hAnsi="Times New Roman" w:cs="Times New Roman"/>
                <w:sz w:val="24"/>
                <w:szCs w:val="24"/>
              </w:rPr>
              <w:t xml:space="preserve">Исполнитель </w:t>
            </w:r>
            <w:r w:rsidR="00D72260" w:rsidRPr="00D72260">
              <w:rPr>
                <w:rFonts w:ascii="Times New Roman" w:hAnsi="Times New Roman" w:cs="Times New Roman"/>
                <w:sz w:val="24"/>
                <w:szCs w:val="24"/>
              </w:rPr>
              <w:t xml:space="preserve">представляет Заказчику подписанные со своей стороны оригиналы </w:t>
            </w:r>
            <w:r w:rsidR="00ED0B4D">
              <w:rPr>
                <w:rFonts w:ascii="Times New Roman" w:hAnsi="Times New Roman" w:cs="Times New Roman"/>
                <w:sz w:val="24"/>
                <w:szCs w:val="24"/>
              </w:rPr>
              <w:t>а</w:t>
            </w:r>
            <w:r w:rsidR="00D72260" w:rsidRPr="00D72260">
              <w:rPr>
                <w:rFonts w:ascii="Times New Roman" w:hAnsi="Times New Roman" w:cs="Times New Roman"/>
                <w:sz w:val="24"/>
                <w:szCs w:val="24"/>
              </w:rPr>
              <w:t xml:space="preserve">кта сдачи-приемки оказанных </w:t>
            </w:r>
            <w:r w:rsidR="00ED0B4D">
              <w:rPr>
                <w:rFonts w:ascii="Times New Roman" w:hAnsi="Times New Roman" w:cs="Times New Roman"/>
                <w:sz w:val="24"/>
                <w:szCs w:val="24"/>
              </w:rPr>
              <w:t>у</w:t>
            </w:r>
            <w:r w:rsidR="00D72260" w:rsidRPr="00D72260">
              <w:rPr>
                <w:rFonts w:ascii="Times New Roman" w:hAnsi="Times New Roman" w:cs="Times New Roman"/>
                <w:sz w:val="24"/>
                <w:szCs w:val="24"/>
              </w:rPr>
              <w:t>слуг в 2 (двух) экземплярах.</w:t>
            </w:r>
            <w:r w:rsidR="00D72260">
              <w:rPr>
                <w:rFonts w:ascii="Times New Roman" w:hAnsi="Times New Roman" w:cs="Times New Roman"/>
                <w:sz w:val="24"/>
                <w:szCs w:val="24"/>
              </w:rPr>
              <w:t xml:space="preserve"> </w:t>
            </w:r>
            <w:r w:rsidR="00ED0B4D" w:rsidRPr="00ED0B4D">
              <w:rPr>
                <w:rFonts w:ascii="Times New Roman" w:hAnsi="Times New Roman" w:cs="Times New Roman"/>
                <w:sz w:val="24"/>
                <w:szCs w:val="24"/>
              </w:rPr>
              <w:t xml:space="preserve">Заказчик в течение 7 (семи) календарных дней со дня получения </w:t>
            </w:r>
            <w:r w:rsidR="00ED0B4D">
              <w:rPr>
                <w:rFonts w:ascii="Times New Roman" w:hAnsi="Times New Roman" w:cs="Times New Roman"/>
                <w:sz w:val="24"/>
                <w:szCs w:val="24"/>
              </w:rPr>
              <w:t>а</w:t>
            </w:r>
            <w:r w:rsidR="00ED0B4D" w:rsidRPr="00ED0B4D">
              <w:rPr>
                <w:rFonts w:ascii="Times New Roman" w:hAnsi="Times New Roman" w:cs="Times New Roman"/>
                <w:sz w:val="24"/>
                <w:szCs w:val="24"/>
              </w:rPr>
              <w:t xml:space="preserve">кта сдачи-приемки оказанных </w:t>
            </w:r>
            <w:r w:rsidR="00ED0B4D">
              <w:rPr>
                <w:rFonts w:ascii="Times New Roman" w:hAnsi="Times New Roman" w:cs="Times New Roman"/>
                <w:sz w:val="24"/>
                <w:szCs w:val="24"/>
              </w:rPr>
              <w:t>у</w:t>
            </w:r>
            <w:r w:rsidR="00ED0B4D" w:rsidRPr="00ED0B4D">
              <w:rPr>
                <w:rFonts w:ascii="Times New Roman" w:hAnsi="Times New Roman" w:cs="Times New Roman"/>
                <w:sz w:val="24"/>
                <w:szCs w:val="24"/>
              </w:rPr>
              <w:t xml:space="preserve">слуг </w:t>
            </w:r>
            <w:r w:rsidR="00ED0B4D">
              <w:rPr>
                <w:rFonts w:ascii="Times New Roman" w:hAnsi="Times New Roman" w:cs="Times New Roman"/>
                <w:sz w:val="24"/>
                <w:szCs w:val="24"/>
              </w:rPr>
              <w:t>подписывает</w:t>
            </w:r>
            <w:r w:rsidR="00ED0B4D" w:rsidRPr="00ED0B4D">
              <w:rPr>
                <w:rFonts w:ascii="Times New Roman" w:hAnsi="Times New Roman" w:cs="Times New Roman"/>
                <w:sz w:val="24"/>
                <w:szCs w:val="24"/>
              </w:rPr>
              <w:t xml:space="preserve"> и направ</w:t>
            </w:r>
            <w:r w:rsidR="00ED0B4D">
              <w:rPr>
                <w:rFonts w:ascii="Times New Roman" w:hAnsi="Times New Roman" w:cs="Times New Roman"/>
                <w:sz w:val="24"/>
                <w:szCs w:val="24"/>
              </w:rPr>
              <w:t>ляет</w:t>
            </w:r>
            <w:r w:rsidR="00ED0B4D" w:rsidRPr="00ED0B4D">
              <w:rPr>
                <w:rFonts w:ascii="Times New Roman" w:hAnsi="Times New Roman" w:cs="Times New Roman"/>
                <w:sz w:val="24"/>
                <w:szCs w:val="24"/>
              </w:rPr>
              <w:t xml:space="preserve"> Исполнителю </w:t>
            </w:r>
            <w:r w:rsidR="00ED0B4D">
              <w:rPr>
                <w:rFonts w:ascii="Times New Roman" w:hAnsi="Times New Roman" w:cs="Times New Roman"/>
                <w:sz w:val="24"/>
                <w:szCs w:val="24"/>
              </w:rPr>
              <w:t>данный а</w:t>
            </w:r>
            <w:r w:rsidR="00ED0B4D" w:rsidRPr="00ED0B4D">
              <w:rPr>
                <w:rFonts w:ascii="Times New Roman" w:hAnsi="Times New Roman" w:cs="Times New Roman"/>
                <w:sz w:val="24"/>
                <w:szCs w:val="24"/>
              </w:rPr>
              <w:t>кт или в этот же срок представ</w:t>
            </w:r>
            <w:r w:rsidR="00ED0B4D">
              <w:rPr>
                <w:rFonts w:ascii="Times New Roman" w:hAnsi="Times New Roman" w:cs="Times New Roman"/>
                <w:sz w:val="24"/>
                <w:szCs w:val="24"/>
              </w:rPr>
              <w:t>ляет Исполнителю</w:t>
            </w:r>
            <w:r w:rsidR="00ED0B4D" w:rsidRPr="00ED0B4D">
              <w:rPr>
                <w:rFonts w:ascii="Times New Roman" w:hAnsi="Times New Roman" w:cs="Times New Roman"/>
                <w:sz w:val="24"/>
                <w:szCs w:val="24"/>
              </w:rPr>
              <w:t xml:space="preserve"> мотивированный отказ</w:t>
            </w:r>
            <w:r w:rsidR="00ED0B4D">
              <w:rPr>
                <w:rFonts w:ascii="Times New Roman" w:hAnsi="Times New Roman" w:cs="Times New Roman"/>
                <w:sz w:val="24"/>
                <w:szCs w:val="24"/>
              </w:rPr>
              <w:t xml:space="preserve"> </w:t>
            </w:r>
            <w:r w:rsidR="00ED0B4D" w:rsidRPr="00ED0B4D">
              <w:rPr>
                <w:rFonts w:ascii="Times New Roman" w:hAnsi="Times New Roman" w:cs="Times New Roman"/>
                <w:sz w:val="24"/>
                <w:szCs w:val="24"/>
              </w:rPr>
              <w:t>от приемки с указанием перечня подлежащих устранению недостатков, а также сроков их устранения</w:t>
            </w:r>
            <w:r w:rsidR="00ED0B4D">
              <w:rPr>
                <w:rFonts w:ascii="Times New Roman" w:hAnsi="Times New Roman" w:cs="Times New Roman"/>
                <w:sz w:val="24"/>
                <w:szCs w:val="24"/>
              </w:rPr>
              <w:t>.</w:t>
            </w:r>
            <w:r w:rsidR="00E929A5">
              <w:rPr>
                <w:rFonts w:ascii="Times New Roman" w:hAnsi="Times New Roman" w:cs="Times New Roman"/>
                <w:sz w:val="24"/>
                <w:szCs w:val="24"/>
              </w:rPr>
              <w:t xml:space="preserve"> /</w:t>
            </w:r>
          </w:p>
          <w:p w14:paraId="00859862" w14:textId="2E346609" w:rsidR="00E929A5" w:rsidRPr="00E929A5" w:rsidRDefault="00E929A5" w:rsidP="00E929A5">
            <w:pPr>
              <w:pStyle w:val="a4"/>
              <w:tabs>
                <w:tab w:val="left" w:pos="284"/>
              </w:tabs>
              <w:ind w:left="0"/>
              <w:jc w:val="both"/>
              <w:rPr>
                <w:rFonts w:ascii="Times New Roman" w:hAnsi="Times New Roman" w:cs="Times New Roman"/>
                <w:sz w:val="24"/>
                <w:szCs w:val="24"/>
                <w:highlight w:val="yellow"/>
                <w:lang w:val="en-US"/>
              </w:rPr>
            </w:pPr>
            <w:r>
              <w:rPr>
                <w:rFonts w:ascii="Times New Roman" w:hAnsi="Times New Roman" w:cs="Times New Roman"/>
                <w:sz w:val="24"/>
                <w:szCs w:val="24"/>
                <w:lang w:val="en-US"/>
              </w:rPr>
              <w:t>On a quarterly basis, within ten (10) calendar days the Contractor shall provide the Customer with two (2) original copies of certificate for acceptance of provided services signed on behalf of the Contractor. Within</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seven</w:t>
            </w:r>
            <w:r w:rsidRPr="00AA3CD4">
              <w:rPr>
                <w:rFonts w:ascii="Times New Roman" w:hAnsi="Times New Roman" w:cs="Times New Roman"/>
                <w:sz w:val="24"/>
                <w:szCs w:val="24"/>
                <w:lang w:val="en-US"/>
              </w:rPr>
              <w:t xml:space="preserve"> (7) </w:t>
            </w:r>
            <w:r>
              <w:rPr>
                <w:rFonts w:ascii="Times New Roman" w:hAnsi="Times New Roman" w:cs="Times New Roman"/>
                <w:sz w:val="24"/>
                <w:szCs w:val="24"/>
                <w:lang w:val="en-US"/>
              </w:rPr>
              <w:t>calendar</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days</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from</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moment</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receipt</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of certificate for acceptance of provided services the</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Customer shall sign the certificate and forward it to the Contractor or within the said period the Customer shall provide the Contractor with justified rejection indicating a list of deficiencies to be eliminated along with deadlines for the elimination.</w:t>
            </w:r>
          </w:p>
        </w:tc>
      </w:tr>
      <w:tr w:rsidR="000426F9" w:rsidRPr="00BF5D76" w14:paraId="41A16362" w14:textId="77777777" w:rsidTr="009429A2">
        <w:tc>
          <w:tcPr>
            <w:tcW w:w="2830" w:type="dxa"/>
          </w:tcPr>
          <w:p w14:paraId="778BCD80" w14:textId="79EA70F2" w:rsidR="000426F9" w:rsidRPr="00523921" w:rsidRDefault="000426F9" w:rsidP="000426F9">
            <w:pPr>
              <w:rPr>
                <w:rFonts w:ascii="Times New Roman" w:hAnsi="Times New Roman" w:cs="Times New Roman"/>
                <w:b/>
                <w:sz w:val="24"/>
                <w:szCs w:val="24"/>
              </w:rPr>
            </w:pPr>
            <w:r w:rsidRPr="00523921">
              <w:rPr>
                <w:rFonts w:ascii="Times New Roman" w:hAnsi="Times New Roman" w:cs="Times New Roman"/>
                <w:b/>
                <w:sz w:val="24"/>
                <w:szCs w:val="24"/>
              </w:rPr>
              <w:t>Обеспечения</w:t>
            </w:r>
            <w:r w:rsidR="00E929A5">
              <w:rPr>
                <w:rFonts w:ascii="Times New Roman" w:hAnsi="Times New Roman" w:cs="Times New Roman"/>
                <w:b/>
                <w:sz w:val="24"/>
                <w:szCs w:val="24"/>
              </w:rPr>
              <w:t xml:space="preserve"> / </w:t>
            </w:r>
            <w:r w:rsidR="00E929A5">
              <w:rPr>
                <w:rFonts w:ascii="Times New Roman" w:hAnsi="Times New Roman" w:cs="Times New Roman"/>
                <w:b/>
                <w:sz w:val="24"/>
                <w:szCs w:val="24"/>
                <w:lang w:val="en-US"/>
              </w:rPr>
              <w:t>Securities</w:t>
            </w:r>
          </w:p>
        </w:tc>
        <w:tc>
          <w:tcPr>
            <w:tcW w:w="11624" w:type="dxa"/>
          </w:tcPr>
          <w:p w14:paraId="49579FFC" w14:textId="1AFB83D2" w:rsidR="00E929A5" w:rsidRPr="00E929A5" w:rsidRDefault="00207A83" w:rsidP="00E929A5">
            <w:pPr>
              <w:pStyle w:val="a4"/>
              <w:tabs>
                <w:tab w:val="left" w:pos="284"/>
              </w:tabs>
              <w:ind w:left="0"/>
              <w:jc w:val="both"/>
              <w:rPr>
                <w:rFonts w:ascii="Times New Roman" w:hAnsi="Times New Roman" w:cs="Times New Roman"/>
                <w:sz w:val="24"/>
                <w:szCs w:val="24"/>
                <w:lang w:val="en-US"/>
              </w:rPr>
            </w:pPr>
            <w:r w:rsidRPr="00207A83">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sidRPr="00207A83">
              <w:rPr>
                <w:rFonts w:ascii="Times New Roman" w:hAnsi="Times New Roman" w:cs="Times New Roman"/>
                <w:sz w:val="24"/>
                <w:szCs w:val="24"/>
              </w:rPr>
              <w:t>предусмотрены</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Not provided for</w:t>
            </w:r>
          </w:p>
        </w:tc>
      </w:tr>
      <w:tr w:rsidR="000426F9" w:rsidRPr="00BF5D76" w14:paraId="6592E817" w14:textId="77777777" w:rsidTr="009429A2">
        <w:trPr>
          <w:trHeight w:val="622"/>
        </w:trPr>
        <w:tc>
          <w:tcPr>
            <w:tcW w:w="2830" w:type="dxa"/>
          </w:tcPr>
          <w:p w14:paraId="31DD7B48" w14:textId="1B0AAB1C" w:rsidR="000426F9" w:rsidRPr="00E929A5" w:rsidRDefault="000426F9" w:rsidP="000426F9">
            <w:pPr>
              <w:rPr>
                <w:rFonts w:ascii="Times New Roman" w:hAnsi="Times New Roman" w:cs="Times New Roman"/>
                <w:b/>
                <w:sz w:val="24"/>
                <w:szCs w:val="24"/>
                <w:lang w:val="en-US"/>
              </w:rPr>
            </w:pPr>
            <w:r w:rsidRPr="00523921">
              <w:rPr>
                <w:rFonts w:ascii="Times New Roman" w:hAnsi="Times New Roman" w:cs="Times New Roman"/>
                <w:b/>
                <w:sz w:val="24"/>
                <w:szCs w:val="24"/>
              </w:rPr>
              <w:lastRenderedPageBreak/>
              <w:t>Гарантийное</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удержание</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Liability of the Contractor under the Contract</w:t>
            </w:r>
          </w:p>
        </w:tc>
        <w:tc>
          <w:tcPr>
            <w:tcW w:w="11624" w:type="dxa"/>
          </w:tcPr>
          <w:p w14:paraId="18CF58EB" w14:textId="276C2C7C" w:rsidR="00E929A5" w:rsidRPr="00E929A5" w:rsidRDefault="00207A83" w:rsidP="00E929A5">
            <w:pPr>
              <w:jc w:val="both"/>
              <w:rPr>
                <w:rFonts w:ascii="Times New Roman" w:hAnsi="Times New Roman" w:cs="Times New Roman"/>
                <w:sz w:val="24"/>
                <w:szCs w:val="24"/>
                <w:lang w:val="en-US"/>
              </w:rPr>
            </w:pPr>
            <w:r w:rsidRPr="00207A83">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sidRPr="00207A83">
              <w:rPr>
                <w:rFonts w:ascii="Times New Roman" w:hAnsi="Times New Roman" w:cs="Times New Roman"/>
                <w:sz w:val="24"/>
                <w:szCs w:val="24"/>
              </w:rPr>
              <w:t>предусмотрено</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Not provided for</w:t>
            </w:r>
          </w:p>
        </w:tc>
      </w:tr>
      <w:tr w:rsidR="005861D0" w:rsidRPr="00BF5D76" w14:paraId="25160848" w14:textId="77777777" w:rsidTr="009429A2">
        <w:trPr>
          <w:trHeight w:val="622"/>
        </w:trPr>
        <w:tc>
          <w:tcPr>
            <w:tcW w:w="2830" w:type="dxa"/>
          </w:tcPr>
          <w:p w14:paraId="282ABAC7" w14:textId="1162C691" w:rsidR="005861D0" w:rsidRPr="00E929A5" w:rsidRDefault="005861D0" w:rsidP="000426F9">
            <w:pPr>
              <w:rPr>
                <w:rFonts w:ascii="Times New Roman" w:hAnsi="Times New Roman" w:cs="Times New Roman"/>
                <w:b/>
                <w:sz w:val="24"/>
                <w:szCs w:val="24"/>
                <w:lang w:val="en-US"/>
              </w:rPr>
            </w:pPr>
            <w:r w:rsidRPr="00523921">
              <w:rPr>
                <w:rFonts w:ascii="Times New Roman" w:hAnsi="Times New Roman" w:cs="Times New Roman"/>
                <w:b/>
                <w:sz w:val="24"/>
                <w:szCs w:val="24"/>
              </w:rPr>
              <w:t>Гарантийный</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период</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Customer-provided materials and materials</w:t>
            </w:r>
          </w:p>
        </w:tc>
        <w:tc>
          <w:tcPr>
            <w:tcW w:w="11624" w:type="dxa"/>
          </w:tcPr>
          <w:p w14:paraId="0A4C1D8B" w14:textId="42DFC914" w:rsidR="00E929A5" w:rsidRPr="00E929A5" w:rsidRDefault="00B54996"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предусмотрен</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Not provided for</w:t>
            </w:r>
          </w:p>
        </w:tc>
      </w:tr>
      <w:tr w:rsidR="00B54996" w:rsidRPr="00BF5D76" w14:paraId="5DE50A3F" w14:textId="77777777" w:rsidTr="009429A2">
        <w:tc>
          <w:tcPr>
            <w:tcW w:w="2830" w:type="dxa"/>
            <w:vMerge w:val="restart"/>
          </w:tcPr>
          <w:p w14:paraId="161FB4B1" w14:textId="096CC660" w:rsidR="00B54996" w:rsidRPr="00523921" w:rsidRDefault="00B54996" w:rsidP="00B54996">
            <w:pPr>
              <w:rPr>
                <w:rFonts w:ascii="Times New Roman" w:hAnsi="Times New Roman" w:cs="Times New Roman"/>
                <w:b/>
                <w:sz w:val="24"/>
                <w:szCs w:val="24"/>
              </w:rPr>
            </w:pPr>
            <w:r w:rsidRPr="00523921">
              <w:rPr>
                <w:rFonts w:ascii="Times New Roman" w:hAnsi="Times New Roman" w:cs="Times New Roman"/>
                <w:b/>
                <w:sz w:val="24"/>
                <w:szCs w:val="24"/>
              </w:rPr>
              <w:t xml:space="preserve">Ответственность </w:t>
            </w:r>
            <w:r>
              <w:rPr>
                <w:rFonts w:ascii="Times New Roman" w:hAnsi="Times New Roman" w:cs="Times New Roman"/>
                <w:b/>
                <w:sz w:val="24"/>
                <w:szCs w:val="24"/>
              </w:rPr>
              <w:t>Исполнителя</w:t>
            </w:r>
            <w:r w:rsidRPr="00523921">
              <w:rPr>
                <w:rFonts w:ascii="Times New Roman" w:hAnsi="Times New Roman" w:cs="Times New Roman"/>
                <w:b/>
                <w:sz w:val="24"/>
                <w:szCs w:val="24"/>
              </w:rPr>
              <w:t xml:space="preserve"> по Договору</w:t>
            </w:r>
          </w:p>
        </w:tc>
        <w:tc>
          <w:tcPr>
            <w:tcW w:w="11624" w:type="dxa"/>
          </w:tcPr>
          <w:p w14:paraId="59639F59" w14:textId="7A7E7F57" w:rsidR="00E929A5" w:rsidRPr="00E929A5" w:rsidRDefault="00DD4776" w:rsidP="00E929A5">
            <w:pPr>
              <w:jc w:val="both"/>
              <w:rPr>
                <w:rFonts w:ascii="Times New Roman" w:hAnsi="Times New Roman" w:cs="Times New Roman"/>
                <w:sz w:val="24"/>
                <w:szCs w:val="24"/>
                <w:highlight w:val="yellow"/>
                <w:lang w:val="en-US"/>
              </w:rPr>
            </w:pPr>
            <w:r w:rsidRPr="00DD4776">
              <w:rPr>
                <w:rFonts w:ascii="Times New Roman" w:hAnsi="Times New Roman" w:cs="Times New Roman"/>
                <w:sz w:val="24"/>
                <w:szCs w:val="24"/>
              </w:rPr>
              <w:t>За</w:t>
            </w:r>
            <w:r w:rsidRPr="00E929A5">
              <w:rPr>
                <w:rFonts w:ascii="Times New Roman" w:hAnsi="Times New Roman" w:cs="Times New Roman"/>
                <w:sz w:val="24"/>
                <w:szCs w:val="24"/>
                <w:lang w:val="en-US"/>
              </w:rPr>
              <w:t xml:space="preserve"> </w:t>
            </w:r>
            <w:r w:rsidR="007F77B1">
              <w:rPr>
                <w:rFonts w:ascii="Times New Roman" w:hAnsi="Times New Roman" w:cs="Times New Roman"/>
                <w:sz w:val="24"/>
                <w:szCs w:val="24"/>
              </w:rPr>
              <w:t>нарушение</w:t>
            </w:r>
            <w:r w:rsidR="007F77B1" w:rsidRPr="00E929A5">
              <w:rPr>
                <w:rFonts w:ascii="Times New Roman" w:hAnsi="Times New Roman" w:cs="Times New Roman"/>
                <w:sz w:val="24"/>
                <w:szCs w:val="24"/>
                <w:lang w:val="en-US"/>
              </w:rPr>
              <w:t xml:space="preserve"> </w:t>
            </w:r>
            <w:r w:rsidR="007F77B1">
              <w:rPr>
                <w:rFonts w:ascii="Times New Roman" w:hAnsi="Times New Roman" w:cs="Times New Roman"/>
                <w:sz w:val="24"/>
                <w:szCs w:val="24"/>
              </w:rPr>
              <w:t>сроков</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исполнения</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обязательств</w:t>
            </w:r>
            <w:r w:rsidRPr="00E929A5">
              <w:rPr>
                <w:rFonts w:ascii="Times New Roman" w:hAnsi="Times New Roman" w:cs="Times New Roman"/>
                <w:sz w:val="24"/>
                <w:szCs w:val="24"/>
                <w:lang w:val="en-US"/>
              </w:rPr>
              <w:t xml:space="preserve"> - </w:t>
            </w:r>
            <w:r>
              <w:rPr>
                <w:rFonts w:ascii="Times New Roman" w:hAnsi="Times New Roman" w:cs="Times New Roman"/>
                <w:sz w:val="24"/>
                <w:szCs w:val="24"/>
              </w:rPr>
              <w:t>пеня</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в</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размере</w:t>
            </w:r>
            <w:r w:rsidRPr="00E929A5">
              <w:rPr>
                <w:rFonts w:ascii="Times New Roman" w:hAnsi="Times New Roman" w:cs="Times New Roman"/>
                <w:sz w:val="24"/>
                <w:szCs w:val="24"/>
                <w:lang w:val="en-US"/>
              </w:rPr>
              <w:t xml:space="preserve"> 0,1% (</w:t>
            </w:r>
            <w:r w:rsidRPr="00DD4776">
              <w:rPr>
                <w:rFonts w:ascii="Times New Roman" w:hAnsi="Times New Roman" w:cs="Times New Roman"/>
                <w:sz w:val="24"/>
                <w:szCs w:val="24"/>
              </w:rPr>
              <w:t>ноль</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целых</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одна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десятая</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процента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от</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стоимости</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несвоевременно</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оказанных</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у</w:t>
            </w:r>
            <w:r w:rsidRPr="00DD4776">
              <w:rPr>
                <w:rFonts w:ascii="Times New Roman" w:hAnsi="Times New Roman" w:cs="Times New Roman"/>
                <w:sz w:val="24"/>
                <w:szCs w:val="24"/>
              </w:rPr>
              <w:t>слуг</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за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каждый</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календарный</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день</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просрочки</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Penalty</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interest</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amounting</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8D3595">
              <w:rPr>
                <w:rFonts w:ascii="Times New Roman" w:hAnsi="Times New Roman" w:cs="Times New Roman"/>
                <w:sz w:val="24"/>
                <w:szCs w:val="24"/>
                <w:lang w:val="en-US"/>
              </w:rPr>
              <w:t xml:space="preserve"> zero point one percent </w:t>
            </w:r>
            <w:r w:rsidR="00E929A5">
              <w:rPr>
                <w:rFonts w:ascii="Times New Roman" w:hAnsi="Times New Roman" w:cs="Times New Roman"/>
                <w:sz w:val="24"/>
                <w:szCs w:val="24"/>
                <w:lang w:val="en-US"/>
              </w:rPr>
              <w:t>(0.1%) of the cost of delayed services for each calendar day of the delay shall be applied for</w:t>
            </w:r>
            <w:r w:rsidR="00E929A5" w:rsidRPr="008D3595">
              <w:rPr>
                <w:rFonts w:ascii="Times New Roman" w:hAnsi="Times New Roman" w:cs="Times New Roman"/>
                <w:sz w:val="24"/>
                <w:szCs w:val="24"/>
                <w:lang w:val="en-US"/>
              </w:rPr>
              <w:t xml:space="preserve"> </w:t>
            </w:r>
            <w:r w:rsidR="00E929A5" w:rsidRPr="007803B1">
              <w:rPr>
                <w:rFonts w:ascii="Times New Roman" w:hAnsi="Times New Roman" w:cs="Times New Roman"/>
                <w:sz w:val="24"/>
                <w:szCs w:val="24"/>
                <w:lang w:val="en-US"/>
              </w:rPr>
              <w:t>violation of period for performance</w:t>
            </w:r>
            <w:r w:rsidR="00E929A5">
              <w:rPr>
                <w:rFonts w:ascii="Times New Roman" w:hAnsi="Times New Roman" w:cs="Times New Roman"/>
                <w:sz w:val="24"/>
                <w:szCs w:val="24"/>
                <w:lang w:val="en-US"/>
              </w:rPr>
              <w:t xml:space="preserve"> of the</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obligations</w:t>
            </w:r>
            <w:r w:rsidR="00E929A5" w:rsidRPr="008D3595">
              <w:rPr>
                <w:rFonts w:ascii="Times New Roman" w:hAnsi="Times New Roman" w:cs="Times New Roman"/>
                <w:sz w:val="24"/>
                <w:szCs w:val="24"/>
                <w:lang w:val="en-US"/>
              </w:rPr>
              <w:t xml:space="preserve">  </w:t>
            </w:r>
          </w:p>
        </w:tc>
      </w:tr>
      <w:tr w:rsidR="00B54996" w:rsidRPr="00BF5D76" w14:paraId="2DDDEC73" w14:textId="77777777" w:rsidTr="009429A2">
        <w:tc>
          <w:tcPr>
            <w:tcW w:w="2830" w:type="dxa"/>
            <w:vMerge/>
          </w:tcPr>
          <w:p w14:paraId="51B1030C" w14:textId="77777777" w:rsidR="00B54996" w:rsidRPr="00E929A5" w:rsidRDefault="00B54996" w:rsidP="000426F9">
            <w:pPr>
              <w:rPr>
                <w:rFonts w:ascii="Times New Roman" w:hAnsi="Times New Roman" w:cs="Times New Roman"/>
                <w:b/>
                <w:sz w:val="24"/>
                <w:szCs w:val="24"/>
                <w:lang w:val="en-US"/>
              </w:rPr>
            </w:pPr>
          </w:p>
        </w:tc>
        <w:tc>
          <w:tcPr>
            <w:tcW w:w="11624" w:type="dxa"/>
          </w:tcPr>
          <w:p w14:paraId="0ECEC811" w14:textId="2076B0B1" w:rsidR="00E929A5" w:rsidRPr="00E929A5" w:rsidRDefault="00DD4776" w:rsidP="00E929A5">
            <w:pPr>
              <w:jc w:val="both"/>
              <w:rPr>
                <w:rFonts w:ascii="Times New Roman" w:hAnsi="Times New Roman" w:cs="Times New Roman"/>
                <w:sz w:val="24"/>
                <w:szCs w:val="24"/>
                <w:highlight w:val="yellow"/>
                <w:lang w:val="en-US"/>
              </w:rPr>
            </w:pPr>
            <w:r w:rsidRPr="00DD4776">
              <w:rPr>
                <w:rFonts w:ascii="Times New Roman" w:hAnsi="Times New Roman" w:cs="Times New Roman"/>
                <w:sz w:val="24"/>
                <w:szCs w:val="24"/>
              </w:rPr>
              <w:t>За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некачественное</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исполнение</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обязательств</w:t>
            </w:r>
            <w:r w:rsidRPr="00E929A5">
              <w:rPr>
                <w:rFonts w:ascii="Times New Roman" w:hAnsi="Times New Roman" w:cs="Times New Roman"/>
                <w:sz w:val="24"/>
                <w:szCs w:val="24"/>
                <w:lang w:val="en-US"/>
              </w:rPr>
              <w:t xml:space="preserve"> - </w:t>
            </w:r>
            <w:r w:rsidRPr="00DD4776">
              <w:rPr>
                <w:rFonts w:ascii="Times New Roman" w:hAnsi="Times New Roman" w:cs="Times New Roman"/>
                <w:sz w:val="24"/>
                <w:szCs w:val="24"/>
              </w:rPr>
              <w:t>штраф</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в</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размере</w:t>
            </w:r>
            <w:r w:rsidRPr="00E929A5">
              <w:rPr>
                <w:rFonts w:ascii="Times New Roman" w:hAnsi="Times New Roman" w:cs="Times New Roman"/>
                <w:sz w:val="24"/>
                <w:szCs w:val="24"/>
                <w:lang w:val="en-US"/>
              </w:rPr>
              <w:t xml:space="preserve"> 10% </w:t>
            </w:r>
            <w:r w:rsidRPr="00DD4776">
              <w:rPr>
                <w:rFonts w:ascii="Times New Roman" w:hAnsi="Times New Roman" w:cs="Times New Roman"/>
                <w:sz w:val="24"/>
                <w:szCs w:val="24"/>
              </w:rPr>
              <w:t>от</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стоимости</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некачественно</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оказанных</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Услуг</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Penalty</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amounting</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973344">
              <w:rPr>
                <w:rFonts w:ascii="Times New Roman" w:hAnsi="Times New Roman" w:cs="Times New Roman"/>
                <w:sz w:val="24"/>
                <w:szCs w:val="24"/>
                <w:lang w:val="en-US"/>
              </w:rPr>
              <w:t xml:space="preserve"> 10% </w:t>
            </w:r>
            <w:r w:rsidR="00E929A5">
              <w:rPr>
                <w:rFonts w:ascii="Times New Roman" w:hAnsi="Times New Roman" w:cs="Times New Roman"/>
                <w:sz w:val="24"/>
                <w:szCs w:val="24"/>
                <w:lang w:val="en-US"/>
              </w:rPr>
              <w:t>of</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the</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cost</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of</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the</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low quality</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services</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shall be applied for low quality performance of the obligations</w:t>
            </w:r>
          </w:p>
        </w:tc>
      </w:tr>
      <w:tr w:rsidR="000426F9" w:rsidRPr="00BF5D76" w14:paraId="2D3B4B06" w14:textId="77777777" w:rsidTr="009429A2">
        <w:tc>
          <w:tcPr>
            <w:tcW w:w="2830" w:type="dxa"/>
          </w:tcPr>
          <w:p w14:paraId="0B6FC632" w14:textId="3FE9CED4" w:rsidR="000426F9" w:rsidRPr="00523921" w:rsidRDefault="000426F9" w:rsidP="000426F9">
            <w:pPr>
              <w:rPr>
                <w:rFonts w:ascii="Times New Roman" w:hAnsi="Times New Roman" w:cs="Times New Roman"/>
                <w:b/>
                <w:sz w:val="24"/>
                <w:szCs w:val="24"/>
              </w:rPr>
            </w:pPr>
            <w:r w:rsidRPr="00523921">
              <w:rPr>
                <w:rFonts w:ascii="Times New Roman" w:hAnsi="Times New Roman" w:cs="Times New Roman"/>
                <w:b/>
                <w:sz w:val="24"/>
                <w:szCs w:val="24"/>
              </w:rPr>
              <w:t>Давальческие материалы</w:t>
            </w:r>
            <w:r w:rsidR="003603CC" w:rsidRPr="00523921">
              <w:rPr>
                <w:rFonts w:ascii="Times New Roman" w:hAnsi="Times New Roman" w:cs="Times New Roman"/>
                <w:b/>
                <w:sz w:val="24"/>
                <w:szCs w:val="24"/>
              </w:rPr>
              <w:t xml:space="preserve"> и материалы</w:t>
            </w:r>
          </w:p>
        </w:tc>
        <w:tc>
          <w:tcPr>
            <w:tcW w:w="11624" w:type="dxa"/>
          </w:tcPr>
          <w:p w14:paraId="5A133093" w14:textId="3D0B2EE6" w:rsidR="00E929A5" w:rsidRPr="00E929A5" w:rsidRDefault="00E929A5"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предусмотрены</w:t>
            </w:r>
            <w:r w:rsidRPr="00E929A5">
              <w:rPr>
                <w:rFonts w:ascii="Times New Roman" w:hAnsi="Times New Roman" w:cs="Times New Roman"/>
                <w:sz w:val="24"/>
                <w:szCs w:val="24"/>
                <w:lang w:val="en-US"/>
              </w:rPr>
              <w:t xml:space="preserve"> / </w:t>
            </w:r>
            <w:r>
              <w:rPr>
                <w:rFonts w:ascii="Times New Roman" w:hAnsi="Times New Roman" w:cs="Times New Roman"/>
                <w:sz w:val="24"/>
                <w:szCs w:val="24"/>
                <w:lang w:val="en-US"/>
              </w:rPr>
              <w:t>Not provided for</w:t>
            </w:r>
          </w:p>
        </w:tc>
      </w:tr>
    </w:tbl>
    <w:p w14:paraId="1F195FE8" w14:textId="10A6C78D" w:rsidR="00B129AF" w:rsidRPr="00523921" w:rsidRDefault="00B129AF">
      <w:pPr>
        <w:rPr>
          <w:rFonts w:ascii="Times New Roman" w:hAnsi="Times New Roman" w:cs="Times New Roman"/>
          <w:sz w:val="24"/>
          <w:szCs w:val="24"/>
        </w:rPr>
      </w:pPr>
      <w:bookmarkStart w:id="0" w:name="_GoBack"/>
      <w:bookmarkEnd w:id="0"/>
    </w:p>
    <w:sectPr w:rsidR="00B129AF" w:rsidRPr="00523921" w:rsidSect="00523921">
      <w:pgSz w:w="16838" w:h="11906" w:orient="landscape"/>
      <w:pgMar w:top="568"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03569"/>
    <w:multiLevelType w:val="hybridMultilevel"/>
    <w:tmpl w:val="AA6212FC"/>
    <w:lvl w:ilvl="0" w:tplc="A1E8BF72">
      <w:start w:val="1"/>
      <w:numFmt w:val="decimal"/>
      <w:lvlText w:val="%1."/>
      <w:lvlJc w:val="left"/>
      <w:pPr>
        <w:ind w:left="928" w:hanging="360"/>
      </w:pPr>
      <w:rPr>
        <w:rFonts w:hint="default"/>
        <w:b w:val="0"/>
        <w:sz w:val="22"/>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41DC5E52"/>
    <w:multiLevelType w:val="hybridMultilevel"/>
    <w:tmpl w:val="C7A49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DF4522"/>
    <w:multiLevelType w:val="hybridMultilevel"/>
    <w:tmpl w:val="86469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C02"/>
    <w:rsid w:val="00015372"/>
    <w:rsid w:val="000426F9"/>
    <w:rsid w:val="00127355"/>
    <w:rsid w:val="001877F6"/>
    <w:rsid w:val="001A2CE7"/>
    <w:rsid w:val="001C3978"/>
    <w:rsid w:val="00207A83"/>
    <w:rsid w:val="003536D4"/>
    <w:rsid w:val="003603CC"/>
    <w:rsid w:val="0042742C"/>
    <w:rsid w:val="00433423"/>
    <w:rsid w:val="004434AD"/>
    <w:rsid w:val="004459F3"/>
    <w:rsid w:val="004F455B"/>
    <w:rsid w:val="00523921"/>
    <w:rsid w:val="0057306C"/>
    <w:rsid w:val="005861D0"/>
    <w:rsid w:val="005962D2"/>
    <w:rsid w:val="005A2FBA"/>
    <w:rsid w:val="006257DB"/>
    <w:rsid w:val="00653E4C"/>
    <w:rsid w:val="00674024"/>
    <w:rsid w:val="00707D49"/>
    <w:rsid w:val="00710574"/>
    <w:rsid w:val="00727DDD"/>
    <w:rsid w:val="00764F4B"/>
    <w:rsid w:val="00787B67"/>
    <w:rsid w:val="007F77B1"/>
    <w:rsid w:val="008870EA"/>
    <w:rsid w:val="008937E9"/>
    <w:rsid w:val="009429A2"/>
    <w:rsid w:val="0095025E"/>
    <w:rsid w:val="00956119"/>
    <w:rsid w:val="00996919"/>
    <w:rsid w:val="009B2A43"/>
    <w:rsid w:val="009B5D7E"/>
    <w:rsid w:val="009C6A18"/>
    <w:rsid w:val="009E7803"/>
    <w:rsid w:val="00A16387"/>
    <w:rsid w:val="00A21F5A"/>
    <w:rsid w:val="00A276DF"/>
    <w:rsid w:val="00A337CD"/>
    <w:rsid w:val="00A70E75"/>
    <w:rsid w:val="00AA2458"/>
    <w:rsid w:val="00AB793E"/>
    <w:rsid w:val="00AC2178"/>
    <w:rsid w:val="00AD1FC0"/>
    <w:rsid w:val="00AE388C"/>
    <w:rsid w:val="00B129AF"/>
    <w:rsid w:val="00B54996"/>
    <w:rsid w:val="00BB6240"/>
    <w:rsid w:val="00BF5D76"/>
    <w:rsid w:val="00C02D89"/>
    <w:rsid w:val="00D17C02"/>
    <w:rsid w:val="00D310C4"/>
    <w:rsid w:val="00D32D6B"/>
    <w:rsid w:val="00D35A34"/>
    <w:rsid w:val="00D50608"/>
    <w:rsid w:val="00D72260"/>
    <w:rsid w:val="00DD4776"/>
    <w:rsid w:val="00E34712"/>
    <w:rsid w:val="00E929A5"/>
    <w:rsid w:val="00ED0B4D"/>
    <w:rsid w:val="00F52232"/>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C0A3A"/>
  <w15:chartTrackingRefBased/>
  <w15:docId w15:val="{0125B1CA-6D26-46B1-8E65-E9F1E8C6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2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ер,List Paragraph1,List Paragraph,Абзац списка3,название,Bullet List,FooterText,numbered,SL_Абзац списка,f_Абзац 1,Bullet Number,Нумерованый список,lp1,ПАРАГРАФ,Table-Normal,RSHB_Table-Normal,Предусловия,Абзац маркированнный,СпБезКС,UL"/>
    <w:basedOn w:val="a"/>
    <w:link w:val="a5"/>
    <w:uiPriority w:val="34"/>
    <w:qFormat/>
    <w:rsid w:val="000426F9"/>
    <w:pPr>
      <w:ind w:left="720"/>
      <w:contextualSpacing/>
    </w:pPr>
  </w:style>
  <w:style w:type="character" w:customStyle="1" w:styleId="a5">
    <w:name w:val="Абзац списка Знак"/>
    <w:aliases w:val="Маркер Знак,List Paragraph1 Знак,List Paragraph Знак,Абзац списка3 Знак,название Знак,Bullet List Знак,FooterText Знак,numbered Знак,SL_Абзац списка Знак,f_Абзац 1 Знак,Bullet Number Знак,Нумерованый список Знак,lp1 Знак,ПАРАГРАФ Знак"/>
    <w:link w:val="a4"/>
    <w:uiPriority w:val="34"/>
    <w:qFormat/>
    <w:locked/>
    <w:rsid w:val="000426F9"/>
  </w:style>
  <w:style w:type="paragraph" w:styleId="a6">
    <w:name w:val="Balloon Text"/>
    <w:basedOn w:val="a"/>
    <w:link w:val="a7"/>
    <w:uiPriority w:val="99"/>
    <w:semiHidden/>
    <w:unhideWhenUsed/>
    <w:rsid w:val="006257D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257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896C2-B3C1-42A7-89D6-66E058EC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615</Words>
  <Characters>3510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Kiselev</dc:creator>
  <cp:keywords/>
  <dc:description/>
  <cp:lastModifiedBy>Tuiana Zhigzhitzhapova</cp:lastModifiedBy>
  <cp:revision>32</cp:revision>
  <dcterms:created xsi:type="dcterms:W3CDTF">2022-12-21T11:13:00Z</dcterms:created>
  <dcterms:modified xsi:type="dcterms:W3CDTF">2023-02-19T09:18:00Z</dcterms:modified>
</cp:coreProperties>
</file>